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1C6" w:rsidRPr="00105FF3" w:rsidRDefault="00CD31C6" w:rsidP="00105FF3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</w:rPr>
      </w:pPr>
      <w:r w:rsidRPr="00105FF3">
        <w:rPr>
          <w:rFonts w:ascii="Tahoma" w:eastAsia="Times New Roman" w:hAnsi="Tahoma" w:cs="Tahoma"/>
          <w:sz w:val="24"/>
          <w:szCs w:val="24"/>
          <w:cs/>
        </w:rPr>
        <w:t xml:space="preserve">จำนวนคดีรับใหม่ของสถานพินิจฯ ทั่วประเทศ </w:t>
      </w:r>
      <w:r w:rsidRPr="00105FF3">
        <w:rPr>
          <w:rFonts w:ascii="Tahoma" w:eastAsia="Times New Roman" w:hAnsi="Tahoma" w:cs="Tahoma"/>
          <w:sz w:val="24"/>
          <w:szCs w:val="24"/>
        </w:rPr>
        <w:t xml:space="preserve">10 </w:t>
      </w:r>
      <w:r w:rsidRPr="00105FF3">
        <w:rPr>
          <w:rFonts w:ascii="Tahoma" w:eastAsia="Times New Roman" w:hAnsi="Tahoma" w:cs="Tahoma"/>
          <w:sz w:val="24"/>
          <w:szCs w:val="24"/>
          <w:cs/>
        </w:rPr>
        <w:t>อันดับ</w:t>
      </w:r>
      <w:r w:rsidR="00105FF3" w:rsidRPr="00105FF3">
        <w:rPr>
          <w:rFonts w:ascii="Tahoma" w:eastAsia="Times New Roman" w:hAnsi="Tahoma" w:cs="Tahoma" w:hint="cs"/>
          <w:sz w:val="24"/>
          <w:szCs w:val="24"/>
          <w:cs/>
        </w:rPr>
        <w:t xml:space="preserve"> </w:t>
      </w:r>
      <w:r w:rsidR="00105FF3" w:rsidRPr="00105FF3">
        <w:rPr>
          <w:rFonts w:ascii="Tahoma" w:eastAsia="Times New Roman" w:hAnsi="Tahoma" w:cs="Tahoma"/>
          <w:sz w:val="24"/>
          <w:szCs w:val="24"/>
          <w:cs/>
        </w:rPr>
        <w:t xml:space="preserve">ประจำปี </w:t>
      </w:r>
      <w:r w:rsidR="00105FF3" w:rsidRPr="00105FF3">
        <w:rPr>
          <w:rFonts w:ascii="Tahoma" w:eastAsia="Times New Roman" w:hAnsi="Tahoma" w:cs="Tahoma" w:hint="cs"/>
          <w:sz w:val="24"/>
          <w:szCs w:val="24"/>
          <w:cs/>
        </w:rPr>
        <w:t xml:space="preserve"> </w:t>
      </w:r>
      <w:hyperlink r:id="rId4" w:history="1">
        <w:r w:rsidRPr="00105FF3">
          <w:rPr>
            <w:rFonts w:ascii="Tahoma" w:eastAsia="Times New Roman" w:hAnsi="Tahoma" w:cs="Tahoma"/>
            <w:sz w:val="24"/>
            <w:szCs w:val="24"/>
          </w:rPr>
          <w:t>2563</w:t>
        </w:r>
      </w:hyperlink>
      <w:r w:rsidR="00105FF3" w:rsidRPr="00105FF3">
        <w:rPr>
          <w:rFonts w:ascii="Tahoma" w:eastAsia="Times New Roman" w:hAnsi="Tahoma" w:cs="Tahoma"/>
          <w:sz w:val="24"/>
          <w:szCs w:val="24"/>
        </w:rPr>
        <w:t> </w:t>
      </w:r>
    </w:p>
    <w:p w:rsidR="00CD31C6" w:rsidRPr="00105FF3" w:rsidRDefault="00CD31C6" w:rsidP="00CD31C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sz w:val="24"/>
          <w:szCs w:val="24"/>
        </w:rPr>
      </w:pPr>
      <w:r w:rsidRPr="00105FF3">
        <w:rPr>
          <w:rFonts w:ascii="Tahoma" w:eastAsia="Times New Roman" w:hAnsi="Tahoma" w:cs="Tahoma"/>
          <w:sz w:val="24"/>
          <w:szCs w:val="24"/>
          <w:cs/>
        </w:rPr>
        <w:t xml:space="preserve">จำนวนคดีในสถานพินิจฯ ทั้งหมด: </w:t>
      </w:r>
      <w:r w:rsidRPr="00105FF3">
        <w:rPr>
          <w:rFonts w:ascii="Tahoma" w:eastAsia="Times New Roman" w:hAnsi="Tahoma" w:cs="Tahoma"/>
          <w:sz w:val="24"/>
          <w:szCs w:val="24"/>
        </w:rPr>
        <w:t xml:space="preserve">7,385 </w:t>
      </w:r>
      <w:r w:rsidRPr="00105FF3">
        <w:rPr>
          <w:rFonts w:ascii="Tahoma" w:eastAsia="Times New Roman" w:hAnsi="Tahoma" w:cs="Tahoma"/>
          <w:sz w:val="24"/>
          <w:szCs w:val="24"/>
          <w:cs/>
        </w:rPr>
        <w:t>คดี</w:t>
      </w:r>
    </w:p>
    <w:p w:rsidR="00CD31C6" w:rsidRPr="00105FF3" w:rsidRDefault="00105FF3" w:rsidP="00CD31C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  <w:cs/>
        </w:rPr>
        <w:t xml:space="preserve">ข้อมูล ณ </w:t>
      </w:r>
      <w:r w:rsidR="00CD31C6" w:rsidRPr="00105FF3">
        <w:rPr>
          <w:rFonts w:ascii="Tahoma" w:eastAsia="Times New Roman" w:hAnsi="Tahoma" w:cs="Tahoma"/>
          <w:sz w:val="24"/>
          <w:szCs w:val="24"/>
          <w:cs/>
        </w:rPr>
        <w:t xml:space="preserve">วันที่ </w:t>
      </w:r>
      <w:r w:rsidR="00CD31C6" w:rsidRPr="00105FF3">
        <w:rPr>
          <w:rFonts w:ascii="Tahoma" w:eastAsia="Times New Roman" w:hAnsi="Tahoma" w:cs="Tahoma"/>
          <w:sz w:val="24"/>
          <w:szCs w:val="24"/>
        </w:rPr>
        <w:t xml:space="preserve">1 </w:t>
      </w:r>
      <w:r w:rsidR="00CD31C6" w:rsidRPr="00105FF3">
        <w:rPr>
          <w:rFonts w:ascii="Tahoma" w:eastAsia="Times New Roman" w:hAnsi="Tahoma" w:cs="Tahoma"/>
          <w:sz w:val="24"/>
          <w:szCs w:val="24"/>
          <w:cs/>
        </w:rPr>
        <w:t xml:space="preserve">พฤษภาคม </w:t>
      </w:r>
      <w:r w:rsidR="00CD31C6" w:rsidRPr="00105FF3">
        <w:rPr>
          <w:rFonts w:ascii="Tahoma" w:eastAsia="Times New Roman" w:hAnsi="Tahoma" w:cs="Tahoma"/>
          <w:sz w:val="24"/>
          <w:szCs w:val="24"/>
        </w:rPr>
        <w:t>2563</w:t>
      </w:r>
    </w:p>
    <w:p w:rsidR="00CD31C6" w:rsidRPr="00105FF3" w:rsidRDefault="00CD31C6" w:rsidP="00CD31C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sz w:val="24"/>
          <w:szCs w:val="24"/>
        </w:rPr>
      </w:pPr>
      <w:r w:rsidRPr="00105FF3">
        <w:rPr>
          <w:rFonts w:ascii="Tahoma" w:eastAsia="Times New Roman" w:hAnsi="Tahoma" w:cs="Tahoma"/>
          <w:sz w:val="24"/>
          <w:szCs w:val="24"/>
          <w:cs/>
        </w:rPr>
        <w:t>ที่มา : ระบบงานคดีอาญาฯ (</w:t>
      </w:r>
      <w:r w:rsidRPr="00105FF3">
        <w:rPr>
          <w:rFonts w:ascii="Tahoma" w:eastAsia="Times New Roman" w:hAnsi="Tahoma" w:cs="Tahoma"/>
          <w:sz w:val="24"/>
          <w:szCs w:val="24"/>
        </w:rPr>
        <w:t>CM) </w:t>
      </w:r>
    </w:p>
    <w:tbl>
      <w:tblPr>
        <w:tblW w:w="7710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"/>
        <w:gridCol w:w="4065"/>
        <w:gridCol w:w="764"/>
        <w:gridCol w:w="753"/>
        <w:gridCol w:w="856"/>
        <w:gridCol w:w="904"/>
      </w:tblGrid>
      <w:tr w:rsidR="00CD31C6" w:rsidRPr="00CD31C6" w:rsidTr="00105FF3">
        <w:trPr>
          <w:tblCellSpacing w:w="15" w:type="dxa"/>
          <w:jc w:val="center"/>
        </w:trPr>
        <w:tc>
          <w:tcPr>
            <w:tcW w:w="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5AA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bookmarkStart w:id="0" w:name="_GoBack"/>
            <w:bookmarkEnd w:id="0"/>
            <w:r w:rsidRPr="00CD31C6">
              <w:rPr>
                <w:rFonts w:ascii="Tahoma" w:eastAsia="Times New Roman" w:hAnsi="Tahoma" w:cs="Tahoma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4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5AA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b/>
                <w:bCs/>
                <w:sz w:val="24"/>
                <w:szCs w:val="24"/>
                <w:cs/>
              </w:rPr>
              <w:t>หน่วยงาน</w:t>
            </w:r>
          </w:p>
        </w:tc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5AA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b/>
                <w:bCs/>
                <w:sz w:val="24"/>
                <w:szCs w:val="24"/>
                <w:cs/>
              </w:rPr>
              <w:t>ชาย</w:t>
            </w:r>
          </w:p>
        </w:tc>
        <w:tc>
          <w:tcPr>
            <w:tcW w:w="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5AA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b/>
                <w:bCs/>
                <w:sz w:val="24"/>
                <w:szCs w:val="24"/>
                <w:cs/>
              </w:rPr>
              <w:t>หญิง</w:t>
            </w:r>
          </w:p>
        </w:tc>
        <w:tc>
          <w:tcPr>
            <w:tcW w:w="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5AA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b/>
                <w:bCs/>
                <w:sz w:val="24"/>
                <w:szCs w:val="24"/>
                <w:cs/>
              </w:rPr>
              <w:t>ไม่ระบุ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5AA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b/>
                <w:bCs/>
                <w:sz w:val="24"/>
                <w:szCs w:val="24"/>
                <w:cs/>
              </w:rPr>
              <w:t>รวม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ผลรวมทั้งหมด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6,679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7,385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อุบลราชธานี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239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อุทัยธานี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44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อุตรดิตถ์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48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อุดรธานี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173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อำนาจเจริญ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94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อ่างทอง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31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หนองบัวลำภู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81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หนองคาย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73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สุรินทร์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215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สุราษฎร์ธานี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126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สุพรรณบุรี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44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สุโขทัย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85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สิงห์บุรี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12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สระบุรี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50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สระแก้ว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69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สมุทรสาคร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61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สมุทรสงคราม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10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สมุทรปราการ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258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สตูล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86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สงขลา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221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สกลนคร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163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ศรีสะ</w:t>
            </w:r>
            <w:proofErr w:type="spellStart"/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เกษ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256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เลย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81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ลำพูน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52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ลำปาง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40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ลพบุรี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59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ระยอง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46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ราชบุรี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65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lastRenderedPageBreak/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ระนอง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44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ร้อยเอ็ด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110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ยะลา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142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ยโสธร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78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แม่ฮ่องสอน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25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มุกดาหาร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100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มหาสารคาม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97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ภูเก็ต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121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แพร่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28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เพชรบูรณ์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76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เพชรบุรี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68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พิษณุโลก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129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พิจิตร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38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พัทลุง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47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พังงา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35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พะเยา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13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พระนครศรีอยุธยา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41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ปัตตานี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78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ปราจีนบุรี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38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ประจวบคีรีขันธ์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47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ปทุมธานี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134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บุรีรัมย์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237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บึงกาฬ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109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น่าน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54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นราธิวาส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50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นนทบุรี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75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นครสวรรค์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82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นครศรีธรรมราช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171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นครราชสีมา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350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นครพนม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71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นครปฐม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95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นครนายก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45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ตาก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52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ตราด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31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ตรัง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78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เชียงใหม่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128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lastRenderedPageBreak/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เชียงราย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77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ชุมพร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27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ชัยภูมิ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148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ชัยนาท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29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ชลบุรี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94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ฉะเชิงเทรา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47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จันทบุรี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53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ขอนแก่น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240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กำแพงแพชร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88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กาฬสินธุ์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159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กาญจนบุรี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69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กรุงเทพ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394</w:t>
            </w:r>
          </w:p>
        </w:tc>
      </w:tr>
      <w:tr w:rsidR="00CD31C6" w:rsidRPr="00CD31C6" w:rsidTr="00CD31C6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  <w:cs/>
              </w:rPr>
              <w:t>สถานพินิจฯ กระบี่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E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D"/>
            <w:vAlign w:val="center"/>
            <w:hideMark/>
          </w:tcPr>
          <w:p w:rsidR="00CD31C6" w:rsidRPr="00CD31C6" w:rsidRDefault="00CD31C6" w:rsidP="00CD31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</w:rPr>
            </w:pPr>
            <w:r w:rsidRPr="00CD31C6">
              <w:rPr>
                <w:rFonts w:ascii="Tahoma" w:eastAsia="Times New Roman" w:hAnsi="Tahoma" w:cs="Tahoma"/>
                <w:sz w:val="24"/>
                <w:szCs w:val="24"/>
              </w:rPr>
              <w:t>61</w:t>
            </w:r>
          </w:p>
        </w:tc>
      </w:tr>
    </w:tbl>
    <w:p w:rsidR="00CD31C6" w:rsidRPr="00CD31C6" w:rsidRDefault="00CD31C6" w:rsidP="00CD31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D31C6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B8229E" w:rsidRDefault="00B8229E"/>
    <w:sectPr w:rsidR="00B8229E" w:rsidSect="00B822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CD31C6"/>
    <w:rsid w:val="00105FF3"/>
    <w:rsid w:val="00B8229E"/>
    <w:rsid w:val="00CD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A53D09-9266-4ADA-893C-529E1F3D0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2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D31C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D31C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D31C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metadate">
    <w:name w:val="metadate"/>
    <w:basedOn w:val="DefaultParagraphFont"/>
    <w:rsid w:val="00CD3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7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ppdjop.djop.go.th/djopsupport/warroom2/showlaw.php?year=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431</Words>
  <Characters>2458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HP</cp:lastModifiedBy>
  <cp:revision>2</cp:revision>
  <dcterms:created xsi:type="dcterms:W3CDTF">2020-05-12T09:53:00Z</dcterms:created>
  <dcterms:modified xsi:type="dcterms:W3CDTF">2020-05-14T15:15:00Z</dcterms:modified>
</cp:coreProperties>
</file>