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613" w:rsidRPr="00804E86" w:rsidRDefault="00365716" w:rsidP="0010340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26" style="position:absolute;left:0;text-align:left;margin-left:370.5pt;margin-top:-87pt;width:76.5pt;height:52.5pt;z-index:251658240" stroked="f"/>
        </w:pict>
      </w:r>
      <w:r w:rsidR="002F7613" w:rsidRPr="00804E86">
        <w:rPr>
          <w:rFonts w:ascii="TH SarabunPSK" w:hAnsi="TH SarabunPSK" w:cs="TH SarabunPSK"/>
          <w:b/>
          <w:bCs/>
          <w:sz w:val="32"/>
          <w:szCs w:val="32"/>
          <w:cs/>
        </w:rPr>
        <w:t>บทที่ 5</w:t>
      </w:r>
    </w:p>
    <w:p w:rsidR="00103408" w:rsidRDefault="00E84F73" w:rsidP="00E84F73">
      <w:pPr>
        <w:tabs>
          <w:tab w:val="center" w:pos="4153"/>
          <w:tab w:val="left" w:pos="746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F7613" w:rsidRPr="00804E86">
        <w:rPr>
          <w:rFonts w:ascii="TH SarabunPSK" w:hAnsi="TH SarabunPSK" w:cs="TH SarabunPSK"/>
          <w:b/>
          <w:bCs/>
          <w:sz w:val="32"/>
          <w:szCs w:val="32"/>
          <w:cs/>
        </w:rPr>
        <w:t>สรุปผล</w:t>
      </w:r>
      <w:r w:rsidR="001034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7613" w:rsidRPr="00804E86">
        <w:rPr>
          <w:rFonts w:ascii="TH SarabunPSK" w:hAnsi="TH SarabunPSK" w:cs="TH SarabunPSK"/>
          <w:b/>
          <w:bCs/>
          <w:sz w:val="32"/>
          <w:szCs w:val="32"/>
          <w:cs/>
        </w:rPr>
        <w:t>อภิปรายผล และข้อเสนอแนะ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103408" w:rsidRDefault="00103408" w:rsidP="001034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03408" w:rsidRDefault="002F7613" w:rsidP="00D7731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/>
          <w:b/>
          <w:bCs/>
          <w:sz w:val="32"/>
          <w:szCs w:val="32"/>
          <w:cs/>
        </w:rPr>
        <w:t>สรุปผล</w:t>
      </w:r>
    </w:p>
    <w:p w:rsidR="00E84F73" w:rsidRDefault="002F2C00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  <w:cs/>
        </w:rPr>
        <w:t xml:space="preserve">การศึกษาวิจัยเรื่อง </w:t>
      </w:r>
      <w:r w:rsidRPr="00804E86">
        <w:rPr>
          <w:rFonts w:ascii="TH SarabunPSK" w:hAnsi="TH SarabunPSK" w:cs="TH SarabunPSK"/>
          <w:sz w:val="32"/>
          <w:szCs w:val="32"/>
        </w:rPr>
        <w:t>“</w:t>
      </w:r>
      <w:r w:rsidR="00E84F73" w:rsidRPr="00804E86">
        <w:rPr>
          <w:rFonts w:ascii="TH SarabunPSK" w:hAnsi="TH SarabunPSK" w:cs="TH SarabunPSK" w:hint="cs"/>
          <w:sz w:val="32"/>
          <w:szCs w:val="32"/>
          <w:cs/>
        </w:rPr>
        <w:t>ผลกระทบจากการแต่งงานข้ามวัฒนธรรมในจังหวัดอุบลราชธานี</w:t>
      </w:r>
      <w:r w:rsidR="00E84F73" w:rsidRPr="00804E86">
        <w:rPr>
          <w:rFonts w:ascii="TH SarabunPSK" w:hAnsi="TH SarabunPSK" w:cs="TH SarabunPSK"/>
          <w:sz w:val="32"/>
          <w:szCs w:val="32"/>
        </w:rPr>
        <w:t>:</w:t>
      </w:r>
      <w:r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Pr="00804E86">
        <w:rPr>
          <w:rFonts w:ascii="TH SarabunPSK" w:hAnsi="TH SarabunPSK" w:cs="TH SarabunPSK"/>
          <w:sz w:val="32"/>
          <w:szCs w:val="32"/>
          <w:cs/>
        </w:rPr>
        <w:t>กรณีศึกษ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าองค์การบริหารส่วนตำบลคอนสาย องค์การบริหารส่วนตำบลไหล่ทุ่งและองค์การบริหารส่วนตำบลนาสะไม อำเภอตระการพืชผล จังหวัดอุบลราชธานี</w:t>
      </w:r>
      <w:r w:rsidR="00E84F73" w:rsidRPr="00804E86">
        <w:rPr>
          <w:rFonts w:ascii="TH SarabunPSK" w:hAnsi="TH SarabunPSK" w:cs="TH SarabunPSK"/>
          <w:sz w:val="32"/>
          <w:szCs w:val="32"/>
        </w:rPr>
        <w:t>”</w:t>
      </w:r>
      <w:r w:rsidR="00E84F73" w:rsidRPr="00804E86">
        <w:rPr>
          <w:rFonts w:ascii="TH SarabunPSK" w:hAnsi="TH SarabunPSK" w:cs="TH SarabunPSK" w:hint="cs"/>
          <w:sz w:val="32"/>
          <w:szCs w:val="32"/>
          <w:cs/>
        </w:rPr>
        <w:t xml:space="preserve"> โดยมีวัตถุประสงค์ในการศึกษาดังนี้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.-</w:t>
      </w:r>
    </w:p>
    <w:p w:rsidR="00E84F73" w:rsidRDefault="002F2C00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  <w:cs/>
        </w:rPr>
        <w:t>1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.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 เพื่อศึกษาลักษณะและสาเหตุของการแต่งงานข้ามวัฒนธรรม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ในจังหวัดอุบลราชธานี </w:t>
      </w:r>
      <w:r w:rsidRPr="00804E86">
        <w:rPr>
          <w:rFonts w:ascii="TH SarabunPSK" w:hAnsi="TH SarabunPSK" w:cs="TH SarabunPSK"/>
          <w:sz w:val="32"/>
          <w:szCs w:val="32"/>
        </w:rPr>
        <w:t xml:space="preserve"> </w:t>
      </w:r>
    </w:p>
    <w:p w:rsidR="00E84F73" w:rsidRDefault="002F2C00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</w:rPr>
        <w:t xml:space="preserve">2. </w:t>
      </w:r>
      <w:r w:rsidRPr="00804E86">
        <w:rPr>
          <w:rFonts w:ascii="TH SarabunPSK" w:hAnsi="TH SarabunPSK" w:cs="TH SarabunPSK"/>
          <w:sz w:val="32"/>
          <w:szCs w:val="32"/>
          <w:cs/>
        </w:rPr>
        <w:t>เพื่อศึกษาผลกระทบ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จากการแต่งงานข้ามวัฒนธรรมในจังหวัดอุบลราชธานี 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ทั้งด้านตนเอง ครอบครัวชุมชน สังคม </w:t>
      </w:r>
    </w:p>
    <w:p w:rsidR="00103408" w:rsidRDefault="002F2C00" w:rsidP="0010340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</w:rPr>
        <w:t xml:space="preserve">3. </w:t>
      </w:r>
      <w:r w:rsidRPr="00804E86">
        <w:rPr>
          <w:rFonts w:ascii="TH SarabunPSK" w:hAnsi="TH SarabunPSK" w:cs="TH SarabunPSK"/>
          <w:sz w:val="32"/>
          <w:szCs w:val="32"/>
          <w:cs/>
        </w:rPr>
        <w:t>เพื่อศึกษาสภาพปัญหาและอุปสรรคทั้งก่อนและหลังของการแต่งงานข้าม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วัฒนธรรมในจังหวัดอุบลราชธานี 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804E86">
        <w:rPr>
          <w:rFonts w:ascii="TH SarabunPSK" w:hAnsi="TH SarabunPSK" w:cs="TH SarabunPSK"/>
          <w:sz w:val="32"/>
          <w:szCs w:val="32"/>
          <w:cs/>
        </w:rPr>
        <w:t>แนวทาง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ป้องกันและแก้ไขปัญหาผลกระทบจากการแต่งงานข้ามวัฒนธรรม 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ในจังหวัดอุบลราชธานี </w:t>
      </w: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103408" w:rsidRDefault="002F2C00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ความสำคัญของการวิจัย</w:t>
      </w:r>
      <w:r w:rsidRPr="00804E8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/>
          <w:sz w:val="32"/>
          <w:szCs w:val="32"/>
        </w:rPr>
        <w:t xml:space="preserve"> </w:t>
      </w:r>
    </w:p>
    <w:p w:rsidR="00103408" w:rsidRDefault="002F2C00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  <w:cs/>
        </w:rPr>
        <w:t>1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. ทำให้ทราบ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ลักษณะและสาเหตุของการแต่งงานข้ามวัฒนธรรมของชาวอีสาน กรณีศึกษาจังหวัดอุบลราชธานี </w:t>
      </w:r>
      <w:r w:rsidRPr="00804E86">
        <w:rPr>
          <w:rFonts w:ascii="TH SarabunPSK" w:hAnsi="TH SarabunPSK" w:cs="TH SarabunPSK"/>
          <w:sz w:val="32"/>
          <w:szCs w:val="32"/>
        </w:rPr>
        <w:t xml:space="preserve"> </w:t>
      </w:r>
    </w:p>
    <w:p w:rsidR="00103408" w:rsidRDefault="002F2C00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</w:rPr>
        <w:t xml:space="preserve">2.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ทำให้ทราบ</w:t>
      </w:r>
      <w:r w:rsidRPr="00804E86">
        <w:rPr>
          <w:rFonts w:ascii="TH SarabunPSK" w:hAnsi="TH SarabunPSK" w:cs="TH SarabunPSK"/>
          <w:sz w:val="32"/>
          <w:szCs w:val="32"/>
          <w:cs/>
        </w:rPr>
        <w:t>ผลกระทบต่อวิถีชีวิตที่เปลี่ยนแปลงไปของชาวอีสานทั้งด้านตนเองครอบครัว ชุมชน สังคม กรณีศึกษาจังหวัดอุบลราชธานี</w:t>
      </w:r>
      <w:r w:rsidRPr="00804E86">
        <w:rPr>
          <w:rFonts w:ascii="TH SarabunPSK" w:hAnsi="TH SarabunPSK" w:cs="TH SarabunPSK"/>
          <w:sz w:val="32"/>
          <w:szCs w:val="32"/>
        </w:rPr>
        <w:t xml:space="preserve"> </w:t>
      </w:r>
    </w:p>
    <w:p w:rsidR="00103408" w:rsidRDefault="002F2C00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</w:rPr>
        <w:t xml:space="preserve">3.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ทำให้ทราบ</w:t>
      </w:r>
      <w:r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FB0BA2" w:rsidRPr="00804E86">
        <w:rPr>
          <w:rFonts w:ascii="TH SarabunPSK" w:hAnsi="TH SarabunPSK" w:cs="TH SarabunPSK" w:hint="cs"/>
          <w:sz w:val="32"/>
          <w:szCs w:val="32"/>
          <w:cs/>
        </w:rPr>
        <w:t>สภาพปัญหาและอุปสรรคทั้งก่อนและหลังของการแต่งงานข้ามวัฒนธรรมในจังหวัดอุบลราชธานี และแนวทางให้การคุ้มครองและหลักประกันของสตรีอีสานที่แต่งงานกับชาวต่างชาติในจังหวัดอุบลราชธานี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.-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 เป็น การวิจัยเชิงคุณภาพ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แบบมีส่วนร่วม</w:t>
      </w:r>
      <w:r w:rsidRPr="00804E86">
        <w:rPr>
          <w:rFonts w:ascii="TH SarabunPSK" w:hAnsi="TH SarabunPSK" w:cs="TH SarabunPSK"/>
          <w:sz w:val="32"/>
          <w:szCs w:val="32"/>
          <w:cs/>
        </w:rPr>
        <w:t>โดยการศึกษาเอกสาร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การปฏิบัติการถอดบทเรียน</w:t>
      </w:r>
      <w:r w:rsidRPr="00804E86">
        <w:rPr>
          <w:rFonts w:ascii="TH SarabunPSK" w:hAnsi="TH SarabunPSK" w:cs="TH SarabunPSK"/>
          <w:sz w:val="32"/>
          <w:szCs w:val="32"/>
          <w:cs/>
        </w:rPr>
        <w:t>และการระดมความคิดเห็นโดยการแบ่ง</w:t>
      </w:r>
      <w:r w:rsidR="0064757B">
        <w:rPr>
          <w:rFonts w:ascii="TH SarabunPSK" w:hAnsi="TH SarabunPSK" w:cs="TH SarabunPSK" w:hint="cs"/>
          <w:sz w:val="32"/>
          <w:szCs w:val="32"/>
          <w:cs/>
        </w:rPr>
        <w:t xml:space="preserve">กิจกรรมออกเป็น </w:t>
      </w:r>
    </w:p>
    <w:p w:rsidR="00103408" w:rsidRDefault="0064757B" w:rsidP="0010340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="002F2C00" w:rsidRPr="00804E86">
        <w:rPr>
          <w:rFonts w:ascii="TH SarabunPSK" w:hAnsi="TH SarabunPSK" w:cs="TH SarabunPSK" w:hint="cs"/>
          <w:sz w:val="32"/>
          <w:szCs w:val="32"/>
          <w:cs/>
        </w:rPr>
        <w:t xml:space="preserve"> ขั้นตอนคือ การเปิดศักยภาพความเป็นมา</w:t>
      </w:r>
      <w:r>
        <w:rPr>
          <w:rFonts w:ascii="TH SarabunPSK" w:hAnsi="TH SarabunPSK" w:cs="TH SarabunPSK" w:hint="cs"/>
          <w:sz w:val="32"/>
          <w:szCs w:val="32"/>
          <w:cs/>
        </w:rPr>
        <w:t>ของชุมชนในองค์กรบริหารส่วนตำบล 3</w:t>
      </w:r>
      <w:r w:rsidR="002F2C00" w:rsidRPr="00804E86">
        <w:rPr>
          <w:rFonts w:ascii="TH SarabunPSK" w:hAnsi="TH SarabunPSK" w:cs="TH SarabunPSK" w:hint="cs"/>
          <w:sz w:val="32"/>
          <w:szCs w:val="32"/>
          <w:cs/>
        </w:rPr>
        <w:t xml:space="preserve"> แห่งคือ องค์การบริหารส่วนตำบลคอนสาย องค์การบริหารส่วนตำบลไหล่ทุ่งและองค์การบริหารส่วนตำบลนาสะไม อำเภอตระการพืชผล จังหวัดอุบลราชธานี  บริบทของชุมชน</w:t>
      </w:r>
      <w:r w:rsidR="002F2C00" w:rsidRPr="00804E86">
        <w:rPr>
          <w:rFonts w:ascii="TH SarabunPSK" w:hAnsi="TH SarabunPSK" w:cs="TH SarabunPSK"/>
          <w:sz w:val="32"/>
          <w:szCs w:val="32"/>
          <w:cs/>
        </w:rPr>
        <w:t>เป็นการประชุมเชิงปฏิบัติการ การสนทนากลุ่ม  รวมทั้งการสัมภาษณ์</w:t>
      </w:r>
      <w:r w:rsidR="002F2C00" w:rsidRPr="00804E86">
        <w:rPr>
          <w:rFonts w:ascii="TH SarabunPSK" w:hAnsi="TH SarabunPSK" w:cs="TH SarabunPSK" w:hint="cs"/>
          <w:sz w:val="32"/>
          <w:szCs w:val="32"/>
          <w:cs/>
        </w:rPr>
        <w:t>เชิงลึกโดยมีกลุ่มเป้าหมายครอบครัวที่สมาชิกแต่งงานข้ามวัฒน</w:t>
      </w:r>
      <w:r>
        <w:rPr>
          <w:rFonts w:ascii="TH SarabunPSK" w:hAnsi="TH SarabunPSK" w:cs="TH SarabunPSK" w:hint="cs"/>
          <w:sz w:val="32"/>
          <w:szCs w:val="32"/>
          <w:cs/>
        </w:rPr>
        <w:t>ธรรมและครอบครัวทั่วไป ชุมชนละ 37 รวม 3 แห่ง 108</w:t>
      </w:r>
      <w:r w:rsidR="002F2C00" w:rsidRPr="00804E86">
        <w:rPr>
          <w:rFonts w:ascii="TH SarabunPSK" w:hAnsi="TH SarabunPSK" w:cs="TH SarabunPSK" w:hint="cs"/>
          <w:sz w:val="32"/>
          <w:szCs w:val="32"/>
          <w:cs/>
        </w:rPr>
        <w:t xml:space="preserve"> ค</w:t>
      </w:r>
      <w:r>
        <w:rPr>
          <w:rFonts w:ascii="TH SarabunPSK" w:hAnsi="TH SarabunPSK" w:cs="TH SarabunPSK" w:hint="cs"/>
          <w:sz w:val="32"/>
          <w:szCs w:val="32"/>
          <w:cs/>
        </w:rPr>
        <w:t>น การสนทนากลุ่ม จำนวน กลุ่มละ 15 คน รวม 45 คน และสัมภาษณ์เชิงลึก จำนวน  23</w:t>
      </w:r>
      <w:r w:rsidR="00A1157A" w:rsidRPr="00804E86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r w:rsidR="002F2C00" w:rsidRPr="00804E86">
        <w:rPr>
          <w:rFonts w:ascii="TH SarabunPSK" w:hAnsi="TH SarabunPSK" w:cs="TH SarabunPSK" w:hint="cs"/>
          <w:sz w:val="32"/>
          <w:szCs w:val="32"/>
          <w:cs/>
        </w:rPr>
        <w:t xml:space="preserve"> ผลการศึกษาพบว่า.-</w:t>
      </w:r>
    </w:p>
    <w:p w:rsidR="00103408" w:rsidRDefault="0043194A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b/>
          <w:bCs/>
          <w:sz w:val="32"/>
          <w:szCs w:val="32"/>
          <w:cs/>
        </w:rPr>
        <w:t>ผลการวิจัย</w:t>
      </w:r>
    </w:p>
    <w:p w:rsidR="00103408" w:rsidRDefault="00E9692E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จากการประชุมเชิงปฏิบัติการและการถอดบทเรียนและการสัมภาษณ์เชิงลึก</w:t>
      </w:r>
      <w:r w:rsidR="00E02F81" w:rsidRPr="00804E86">
        <w:rPr>
          <w:rFonts w:ascii="TH SarabunPSK" w:hAnsi="TH SarabunPSK" w:cs="TH SarabunPSK"/>
          <w:sz w:val="32"/>
          <w:szCs w:val="32"/>
          <w:cs/>
        </w:rPr>
        <w:t>โดยใช้กลุ่มตัวอย่างในการสัมภาษณ์เชิงลึก</w:t>
      </w:r>
      <w:r w:rsidR="000D6B6F">
        <w:rPr>
          <w:rFonts w:ascii="TH SarabunPSK" w:hAnsi="TH SarabunPSK" w:cs="TH SarabunPSK" w:hint="cs"/>
          <w:sz w:val="32"/>
          <w:szCs w:val="32"/>
          <w:cs/>
        </w:rPr>
        <w:t>จำ</w:t>
      </w:r>
      <w:r w:rsidR="0064757B">
        <w:rPr>
          <w:rFonts w:ascii="TH SarabunPSK" w:hAnsi="TH SarabunPSK" w:cs="TH SarabunPSK" w:hint="cs"/>
          <w:sz w:val="32"/>
          <w:szCs w:val="32"/>
          <w:cs/>
        </w:rPr>
        <w:t>นวน 23</w:t>
      </w:r>
      <w:r w:rsidR="000D6B6F"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6B6F" w:rsidRPr="00804E86">
        <w:rPr>
          <w:rFonts w:ascii="TH SarabunPSK" w:hAnsi="TH SarabunPSK" w:cs="TH SarabunPSK"/>
          <w:sz w:val="32"/>
          <w:szCs w:val="32"/>
          <w:cs/>
        </w:rPr>
        <w:t>คน</w:t>
      </w:r>
      <w:r w:rsidR="00E02F81" w:rsidRPr="00804E8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103408" w:rsidRDefault="00E02F81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  <w:cs/>
        </w:rPr>
        <w:lastRenderedPageBreak/>
        <w:t>1.</w:t>
      </w:r>
      <w:r w:rsidR="001034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/>
          <w:sz w:val="32"/>
          <w:szCs w:val="32"/>
          <w:cs/>
        </w:rPr>
        <w:t>กลุ่มที่แต่งงานข้ามวัฒนธรรมชายหญิง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:rsidR="00103408" w:rsidRDefault="00E02F81" w:rsidP="0010340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  <w:cs/>
        </w:rPr>
        <w:t>1.1</w:t>
      </w:r>
      <w:r w:rsidR="001034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กลุ่มตัวอย่างที่แต่งงานกับชายชาวต่างประเทศแถบตะวันตกเช่นเยอรมันอังกฤษรวมทั้งออสเตรเลีย จำนวน 10 คน ทั้งหมดเป็นหญิงที่แต่งงานกับชายต่างชาติ </w:t>
      </w:r>
    </w:p>
    <w:p w:rsidR="00103408" w:rsidRDefault="00E02F81" w:rsidP="0010340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  <w:cs/>
        </w:rPr>
        <w:t xml:space="preserve">1.2 กลุ่มตัวอย่างที่แต่งงานกับชาวเอเชียวันออกเฉียงเหนือ เช่นญี่ปุ่น เกาหลี  จำนวน 5 คนส่วนใหญ่เป็นผู้หญิง  </w:t>
      </w:r>
    </w:p>
    <w:p w:rsidR="00103408" w:rsidRDefault="00E02F81" w:rsidP="00103408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/>
          <w:sz w:val="32"/>
          <w:szCs w:val="32"/>
          <w:cs/>
        </w:rPr>
        <w:t xml:space="preserve">1.3 กลุ่มตัวอย่างที่แต่งงานกับชาวเอเชียตะวันออกเฉียงใต้ได้แก่ประเทศลาว กัมพูชา มีทั้งชายหญิง จำนวน 6 คน เป็นชาย 3 คนหญิง 3 คน และ2.กลุ่มตัวอย่างหลากหลายทางเพศที่แต่งงานกับชาวตะวันตกเช่นเยอรมัน จำนวน 2 คน พบว่า.- กลุ่มตัวอย่างดังกล่าวช่วงอายุของการแต่งงานต่ำสุด 25 ปี สูงสุด 60 ปี โดยเฉลี่ย 42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804E86">
        <w:rPr>
          <w:rFonts w:ascii="TH SarabunPSK" w:hAnsi="TH SarabunPSK" w:cs="TH SarabunPSK"/>
          <w:sz w:val="32"/>
          <w:szCs w:val="32"/>
          <w:cs/>
        </w:rPr>
        <w:t>ส่วนใหญ่เป็นเพสหญิงคิดเป็นร้อยละ</w:t>
      </w:r>
      <w:r w:rsidR="001034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86.96 ชายร้อยละ 13.04  ปีส่วนใหญ่จบการศึกษาภาคบังคับ  เคยผ่านการสมรสมาแล้ว จำนวน 10 คนคิดเป็นร้อยละ 43.48 เป็นโสด จำนวน 13 คน คิดเป็นร้อยละ 56.5 </w:t>
      </w:r>
    </w:p>
    <w:p w:rsidR="00103408" w:rsidRPr="00103408" w:rsidRDefault="0043194A" w:rsidP="0010340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3408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การแต่งงานข้ามวัฒนธรรม</w:t>
      </w:r>
      <w:r w:rsidR="004048B1" w:rsidRPr="00103408">
        <w:rPr>
          <w:rFonts w:ascii="TH SarabunPSK" w:hAnsi="TH SarabunPSK" w:cs="TH SarabunPSK" w:hint="cs"/>
          <w:b/>
          <w:bCs/>
          <w:sz w:val="32"/>
          <w:szCs w:val="32"/>
          <w:cs/>
        </w:rPr>
        <w:t>ในชุมชนชนบทที่พบในปัจจุบันจะ</w:t>
      </w:r>
      <w:r w:rsidR="00103408" w:rsidRPr="00103408">
        <w:rPr>
          <w:rFonts w:ascii="TH SarabunPSK" w:hAnsi="TH SarabunPSK" w:cs="TH SarabunPSK" w:hint="cs"/>
          <w:b/>
          <w:bCs/>
          <w:sz w:val="32"/>
          <w:szCs w:val="32"/>
          <w:cs/>
        </w:rPr>
        <w:t>มีลักษณะ 2 ประเภท</w:t>
      </w:r>
    </w:p>
    <w:p w:rsidR="00103408" w:rsidRDefault="0043194A" w:rsidP="0010340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</w:t>
      </w:r>
      <w:r w:rsidR="001034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การแต่งงานข้ามวัฒนธรรมของชายหญิงได้แก่</w:t>
      </w:r>
      <w:r w:rsidR="00191BDE" w:rsidRPr="00804E86">
        <w:rPr>
          <w:rFonts w:ascii="TH SarabunPSK" w:hAnsi="TH SarabunPSK" w:cs="TH SarabunPSK" w:hint="cs"/>
          <w:sz w:val="32"/>
          <w:szCs w:val="32"/>
          <w:cs/>
        </w:rPr>
        <w:t>.-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03408" w:rsidRPr="00103408" w:rsidRDefault="0043194A" w:rsidP="00103408">
      <w:pPr>
        <w:ind w:firstLine="216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0340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1.1.การแต่งงานข้ามวัฒนธรรมในกลุ่มประเทศตะวันตกได้แก่อเมริกาและยุโรป </w:t>
      </w:r>
    </w:p>
    <w:p w:rsidR="00103408" w:rsidRDefault="0043194A" w:rsidP="00103408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1.2.การแต่งงานข้ามวัฒนธรรมในกลุ่มเ</w:t>
      </w:r>
      <w:r w:rsidR="00103408">
        <w:rPr>
          <w:rFonts w:ascii="TH SarabunPSK" w:hAnsi="TH SarabunPSK" w:cs="TH SarabunPSK" w:hint="cs"/>
          <w:sz w:val="32"/>
          <w:szCs w:val="32"/>
          <w:cs/>
        </w:rPr>
        <w:t>อเชียตะวันออกเช่นเกาหลี ญี่ปุ่น</w:t>
      </w:r>
    </w:p>
    <w:p w:rsidR="00103408" w:rsidRPr="00103408" w:rsidRDefault="0043194A" w:rsidP="00103408">
      <w:pPr>
        <w:ind w:firstLine="216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103408">
        <w:rPr>
          <w:rFonts w:ascii="TH SarabunPSK" w:hAnsi="TH SarabunPSK" w:cs="TH SarabunPSK" w:hint="cs"/>
          <w:spacing w:val="-8"/>
          <w:sz w:val="32"/>
          <w:szCs w:val="32"/>
          <w:cs/>
        </w:rPr>
        <w:t>1.3.การแต่งงานข้ามวัฒนธรรมในกลุ่มเอเชียตะวันออกเ</w:t>
      </w:r>
      <w:r w:rsidR="004048B1" w:rsidRPr="00103408">
        <w:rPr>
          <w:rFonts w:ascii="TH SarabunPSK" w:hAnsi="TH SarabunPSK" w:cs="TH SarabunPSK" w:hint="cs"/>
          <w:spacing w:val="-8"/>
          <w:sz w:val="32"/>
          <w:szCs w:val="32"/>
          <w:cs/>
        </w:rPr>
        <w:t>ฉียงใต้ได้แก่ลาว</w:t>
      </w:r>
      <w:r w:rsidR="0010340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4048B1" w:rsidRPr="0010340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เป็นต้น  </w:t>
      </w:r>
    </w:p>
    <w:p w:rsidR="00103408" w:rsidRDefault="0043194A" w:rsidP="00FB0BA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2.</w:t>
      </w:r>
      <w:r w:rsidR="001034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การแต่งงานข้ามวัฒนธรรมในกลุ่มหลากหลายทางเพศ ซึ่งส่วนใหญ่แต่งงานกับชาวตะวันตก</w:t>
      </w:r>
      <w:r w:rsidR="004048B1" w:rsidRPr="00804E86">
        <w:rPr>
          <w:rFonts w:ascii="TH SarabunPSK" w:hAnsi="TH SarabunPSK" w:cs="TH SarabunPSK" w:hint="cs"/>
          <w:sz w:val="32"/>
          <w:szCs w:val="32"/>
          <w:cs/>
        </w:rPr>
        <w:t>จะเป็นชายที่แปล</w:t>
      </w:r>
      <w:r w:rsidR="00103408">
        <w:rPr>
          <w:rFonts w:ascii="TH SarabunPSK" w:hAnsi="TH SarabunPSK" w:cs="TH SarabunPSK" w:hint="cs"/>
          <w:sz w:val="32"/>
          <w:szCs w:val="32"/>
          <w:cs/>
        </w:rPr>
        <w:t>ง</w:t>
      </w:r>
      <w:r w:rsidR="004048B1" w:rsidRPr="00804E86">
        <w:rPr>
          <w:rFonts w:ascii="TH SarabunPSK" w:hAnsi="TH SarabunPSK" w:cs="TH SarabunPSK" w:hint="cs"/>
          <w:sz w:val="32"/>
          <w:szCs w:val="32"/>
          <w:cs/>
        </w:rPr>
        <w:t>เพศและไม่แปลงเพศ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03408" w:rsidRDefault="0043194A" w:rsidP="0010340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สาเหตุของการเข้าสู่เส้นทางการแต่งงานข้ามวัฒนธรรมมาจาก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03408" w:rsidRDefault="00DF59B0" w:rsidP="0010340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1034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3194A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ปัจจัยด้านตัวบุคคล</w:t>
      </w:r>
      <w:r w:rsidR="0043194A" w:rsidRPr="00804E86">
        <w:rPr>
          <w:rFonts w:ascii="TH SarabunPSK" w:hAnsi="TH SarabunPSK" w:cs="TH SarabunPSK" w:hint="cs"/>
          <w:sz w:val="32"/>
          <w:szCs w:val="32"/>
          <w:cs/>
        </w:rPr>
        <w:t xml:space="preserve"> ซึ่งเป็นความต้องการจากภายในความคิดและจิตใจพวกเขาได้แก่ความรักความเอื้ออาทรต่อกันต้องการมีวิถีชีวิตที่ดี ยกระดับตัวเองและครอบครัวของตนเองให้สูงขึ้น โอกาสที่พวกเขาเดินทางไปประกอบอาชีพยังต่างถิ่นหรือเมืองใหญ่ทำให้เขามีโอกาสพบปะชาวต่างชาติ ความผิดหวังในการแต่งงานกับคนไทยด้วยกัน การกที่ต้องดิ้นรนไขว่คว้าหาโอกาสเพื่อที่จะมีชีวิตที่ดีกว่าเดิม ความเชื่อในเรื่องบุญวาสนา เกิดจากเนื้อคู่วาสนาจากบุญทำกรรมแต่ง การเข้ามาประกอบอาชีพรับจ้าง อาชีพต่างๆของคนต่างชาติทำให้มีโอกาสได้พบปะกับหญิง/ชายไทยและมีโอกาสศึกษากันและกันจนกระทั่งเข้าสู่การแต่งงานกันในที่สุด</w:t>
      </w:r>
      <w:r w:rsidR="00191BDE"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03408" w:rsidRDefault="00191BDE" w:rsidP="0010340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3408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43194A" w:rsidRPr="00103408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ปัจจัยทางด้านสภาพแวดล้อม</w:t>
      </w:r>
      <w:r w:rsidR="0043194A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รอบตัวในครอบครัว</w:t>
      </w:r>
      <w:r w:rsidR="0043194A"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43194A" w:rsidRPr="00804E86">
        <w:rPr>
          <w:rFonts w:ascii="TH SarabunPSK" w:hAnsi="TH SarabunPSK" w:cs="TH SarabunPSK" w:hint="cs"/>
          <w:sz w:val="32"/>
          <w:szCs w:val="32"/>
          <w:cs/>
        </w:rPr>
        <w:t xml:space="preserve">เช่น ญาติพี่น้องในครอบครัวและชุมชนเพื่อนบ้านแต่งงานกับชาวต่างชาติบุตรหลานของพวกเขามีโอกาสอย่างมากต่อการที่จะเดินตามรอยของญาติพี่น้องการมีโอกาสศึกษาต่อก็จะส่งบุตรหลานเข้าไปเรียนในเมือง หรือเมืองใหญ่หรือโรงเรียนที่มีโอกาสใกล้บ้าน สมาชิกในครอบครัวมีความ กล้าแสดงออก มีความเชื่อมั่นในตนเอง มีแรงจูงใจไปสู่เป้าหมายของความสำเร็จ สถานการณ์ความเจริญเติบโตทางเศรษฐกิจ สังคม วัฒนธรรม  </w:t>
      </w:r>
      <w:r w:rsidR="0043194A" w:rsidRPr="00804E86">
        <w:rPr>
          <w:rFonts w:ascii="TH SarabunPSK" w:hAnsi="TH SarabunPSK" w:cs="TH SarabunPSK" w:hint="cs"/>
          <w:sz w:val="32"/>
          <w:szCs w:val="32"/>
          <w:cs/>
        </w:rPr>
        <w:lastRenderedPageBreak/>
        <w:t>การค้า อุตสาหกรรมและการบริการประชากรเหล่านี้ ล้วนให้โอกาสในการพบปะคนต่างชาติและเกิดการเรียนรู้จนกระทั่งกลายเป็นความรัก ความพอใจนำมาสู่การแต่งงาน</w:t>
      </w:r>
      <w:r w:rsidR="0043194A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3194A" w:rsidRPr="00804E86">
        <w:rPr>
          <w:rFonts w:ascii="TH SarabunPSK" w:hAnsi="TH SarabunPSK" w:cs="TH SarabunPSK" w:hint="cs"/>
          <w:sz w:val="32"/>
          <w:szCs w:val="32"/>
          <w:cs/>
        </w:rPr>
        <w:t>ส่วนการพบปะทางเทคโนโลยีไม่มีในกลุ่มตัวอย่างเหล่านี้</w:t>
      </w:r>
      <w:r w:rsidR="0043194A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103408" w:rsidRDefault="0043194A" w:rsidP="0010340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/>
          <w:b/>
          <w:bCs/>
          <w:sz w:val="32"/>
          <w:szCs w:val="32"/>
          <w:cs/>
        </w:rPr>
        <w:t>ผลกระทบจากการแต่งงานข้ามวัฒนธรรม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 ในชุมชนบ้านคอนสาย บ้านไหล่ทุ่งและบ้านนาสะไม อำเภอตระการพืชผล จังหวัดอุบลราชธานี พบว่า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.-ผลกระทบที่มีต่อตนเอง ต่อครอบครัว ชุมชน และสังคมที่เขาอาศัยอยู่ทั้ง 2 กลุ่มทั้งด้านดีและไม่ดี </w:t>
      </w:r>
    </w:p>
    <w:p w:rsidR="00103408" w:rsidRDefault="0043194A" w:rsidP="00103408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ด้านที่ดี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ต่อตัวเขาเองทำให้ชีวิตความเป็นอยู่ดีขึ้น</w:t>
      </w:r>
      <w:r w:rsidR="008A07B2" w:rsidRPr="00804E86">
        <w:rPr>
          <w:rFonts w:ascii="TH SarabunPSK" w:hAnsi="TH SarabunPSK" w:cs="TH SarabunPSK" w:hint="cs"/>
          <w:sz w:val="32"/>
          <w:szCs w:val="32"/>
          <w:cs/>
        </w:rPr>
        <w:t>จากที่ไม่มีอะไรเลยทำให้ชีวิตเขาดีขึ้น มีเงินจับจ่ายใช้สอย มีช่องทางการประกอบอาชีพ  มีวัตถุอำนวยความสะดวก ต่างๆ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มีโอกาสในการเรียนรู้โลกกว้างทั้งทางด้านภาษา ศาสนา ศิลปวัฒนธรรม ขนบธรรมเนียมประเพณีพิธีกรรมของประเทศคู่สมรส  สามารถพัฒนาตนเองให้เข้าสามีและเครือญาติของแต่ทั้งสองฝ่ายทำให้ได้เรียนรู้กัน  เป็นการเพิ่มมูลค่าให้เกิดขึ้นแก่ตนเอง  สภาพครอบครัวมีวิถีชีวิตที่ดีขึ้นทุกด้าน </w:t>
      </w:r>
    </w:p>
    <w:p w:rsidR="00103408" w:rsidRDefault="0043194A" w:rsidP="0010340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ด้านไม่ดี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เสี่ยงต่อความผิดหวังจากการแต่</w:t>
      </w:r>
      <w:r w:rsidR="00841197">
        <w:rPr>
          <w:rFonts w:ascii="TH SarabunPSK" w:hAnsi="TH SarabunPSK" w:cs="TH SarabunPSK" w:hint="cs"/>
          <w:sz w:val="32"/>
          <w:szCs w:val="32"/>
          <w:cs/>
        </w:rPr>
        <w:t>ง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งาน บางครอบครัวยังมีวิถีชีวิตเหมือนเดิม เป็นต้น</w:t>
      </w:r>
      <w:r w:rsidRPr="00804E86">
        <w:rPr>
          <w:rFonts w:ascii="TH SarabunPSK" w:hAnsi="TH SarabunPSK" w:cs="TH SarabunPSK"/>
          <w:sz w:val="32"/>
          <w:szCs w:val="32"/>
        </w:rPr>
        <w:t xml:space="preserve">  </w:t>
      </w:r>
    </w:p>
    <w:p w:rsidR="00103408" w:rsidRDefault="0043194A" w:rsidP="0010340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ปัญหาอุปสรรคของการแต่งงาน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ทั้งก่อนและหลังพบว่า.- ก่อนแต่งต้องเผชิญกับการปรับตัวในด้านภาษาการสื่อสาร ขนบธรรมเนียมประเพณี ภูมิประเทศ ความไม่สะดวกต่อการดำเนินชีวิตหลังแต่งงานต้องปรับตัวและเรียนรู้ทุกด้านเช่นเรียนภาษาเป็นต้น </w:t>
      </w:r>
    </w:p>
    <w:p w:rsidR="00441FA1" w:rsidRDefault="0043194A" w:rsidP="00441FA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แนวทางการแก้ไข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พบว่า ก่อนแต่งงานควรศึกษารายละเอียดของกันและกันก่อนในทุกด้าน ควรมีการสมรสที่ถูกต้องตามกฎหมาย ศึกษาคนที่จะแต่งงานด้วยให้เข้าใจอย่างถ่องแท้ แม้กระทั่งคนรอบข้าง เมื่อตัดสินใจแล้ว ต้องขยัน ซื่อสัตย์ จริงใจและมีความอดทน จึงจะพบกับความสำเร็จ เป็นต้น</w:t>
      </w:r>
    </w:p>
    <w:p w:rsidR="00441FA1" w:rsidRDefault="00441FA1" w:rsidP="00441FA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41FA1" w:rsidRDefault="0043194A" w:rsidP="00441FA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การอภิปรายผล</w:t>
      </w:r>
    </w:p>
    <w:p w:rsidR="00441FA1" w:rsidRDefault="0043194A" w:rsidP="00441FA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ในการศึกษาผลกระทบจากการแต่งงานข้ามวัฒนธรรมในจังหวัดอุบลราชธานี </w:t>
      </w:r>
      <w:r w:rsidRPr="00804E86">
        <w:rPr>
          <w:rFonts w:ascii="TH SarabunPSK" w:hAnsi="TH SarabunPSK" w:cs="TH SarabunPSK"/>
          <w:sz w:val="32"/>
          <w:szCs w:val="32"/>
        </w:rPr>
        <w:t xml:space="preserve">: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กรณีศึกษาองค์การบริหารส่วนตำบลคอนสาย อง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ค์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การบริหารส่วนตำบลไหล่ทุ่ง และองค์การบริหารส่วนตำบลนาสะไม อำเภอตระการพืชผล จังหวัดอุบลราชธานี 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พบว่า</w:t>
      </w:r>
      <w:r w:rsidR="00F05E61" w:rsidRPr="00804E86">
        <w:rPr>
          <w:rFonts w:ascii="TH SarabunPSK" w:hAnsi="TH SarabunPSK" w:cs="TH SarabunPSK" w:hint="cs"/>
          <w:sz w:val="32"/>
          <w:szCs w:val="32"/>
          <w:cs/>
        </w:rPr>
        <w:t>.-</w:t>
      </w:r>
    </w:p>
    <w:p w:rsidR="00441FA1" w:rsidRDefault="00F05E61" w:rsidP="00441FA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1.ลักษณะของการแต่งงานข้ามวัฒนธรรม</w:t>
      </w:r>
      <w:r w:rsidR="00841197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ชุมชนชนบท</w:t>
      </w:r>
      <w:r w:rsidR="00841197" w:rsidRPr="00804E86">
        <w:rPr>
          <w:rFonts w:ascii="TH SarabunPSK" w:hAnsi="TH SarabunPSK" w:cs="TH SarabunPSK" w:hint="cs"/>
          <w:sz w:val="32"/>
          <w:szCs w:val="32"/>
          <w:cs/>
        </w:rPr>
        <w:t>ใน</w:t>
      </w:r>
      <w:r w:rsidR="00841197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องค์กรปกครองส่วนท้องถิ่นปัจจุบัน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มี</w:t>
      </w:r>
      <w:r w:rsidR="00841197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="00841197" w:rsidRPr="00804E86">
        <w:rPr>
          <w:rFonts w:ascii="TH SarabunPSK" w:hAnsi="TH SarabunPSK" w:cs="TH SarabunPSK" w:hint="cs"/>
          <w:sz w:val="32"/>
          <w:szCs w:val="32"/>
          <w:cs/>
        </w:rPr>
        <w:t>ลักษณะ</w:t>
      </w:r>
      <w:r w:rsidR="008411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ดังนี้.-</w:t>
      </w:r>
    </w:p>
    <w:p w:rsidR="0053708E" w:rsidRDefault="00F05E61" w:rsidP="0053708E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1.การแต่งงานข้ามวัฒนธรรมของ</w:t>
      </w:r>
      <w:r w:rsidR="00452B51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ชายหญิงได้แก่</w:t>
      </w:r>
      <w:r w:rsidR="00667D48" w:rsidRPr="00804E86">
        <w:rPr>
          <w:rFonts w:ascii="TH SarabunPSK" w:hAnsi="TH SarabunPSK" w:cs="TH SarabunPSK" w:hint="cs"/>
          <w:sz w:val="32"/>
          <w:szCs w:val="32"/>
          <w:cs/>
        </w:rPr>
        <w:t>.-</w:t>
      </w:r>
    </w:p>
    <w:p w:rsidR="0053708E" w:rsidRDefault="00F05E61" w:rsidP="0053708E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1.1.การแต่งงานข้ามวัฒนธรรมในกลุ่มประเทศตะวันตกได้แก่อเมริกาและยุโรป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และออสเตรเลีย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3708E" w:rsidRDefault="00F05E61" w:rsidP="0053708E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1.2.การแต่งงานข้ามวัฒนธรรมในกลุ่มเอเชียตะวันออกเช่นเกาหลี ญี่ปุ่น</w:t>
      </w:r>
    </w:p>
    <w:p w:rsidR="0053708E" w:rsidRDefault="00F05E61" w:rsidP="0053708E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53708E">
        <w:rPr>
          <w:rFonts w:ascii="TH SarabunPSK" w:hAnsi="TH SarabunPSK" w:cs="TH SarabunPSK" w:hint="cs"/>
          <w:sz w:val="32"/>
          <w:szCs w:val="32"/>
          <w:cs/>
        </w:rPr>
        <w:lastRenderedPageBreak/>
        <w:t>1.</w:t>
      </w:r>
      <w:r w:rsidR="00DA0100" w:rsidRPr="0053708E">
        <w:rPr>
          <w:rFonts w:ascii="TH SarabunPSK" w:hAnsi="TH SarabunPSK" w:cs="TH SarabunPSK" w:hint="cs"/>
          <w:sz w:val="32"/>
          <w:szCs w:val="32"/>
          <w:cs/>
        </w:rPr>
        <w:t>1.3.</w:t>
      </w:r>
      <w:r w:rsidR="0053708E" w:rsidRP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0100" w:rsidRPr="0053708E">
        <w:rPr>
          <w:rFonts w:ascii="TH SarabunPSK" w:hAnsi="TH SarabunPSK" w:cs="TH SarabunPSK" w:hint="cs"/>
          <w:sz w:val="32"/>
          <w:szCs w:val="32"/>
          <w:cs/>
        </w:rPr>
        <w:t>การแต่งงานข้ามวัฒนธรรมในกลุ่มเอเชียตะวันอ</w:t>
      </w:r>
      <w:r w:rsidRPr="0053708E">
        <w:rPr>
          <w:rFonts w:ascii="TH SarabunPSK" w:hAnsi="TH SarabunPSK" w:cs="TH SarabunPSK" w:hint="cs"/>
          <w:sz w:val="32"/>
          <w:szCs w:val="32"/>
          <w:cs/>
        </w:rPr>
        <w:t xml:space="preserve">อกเฉียงใต้ได้แก่ลาวเป็นต้น </w:t>
      </w:r>
    </w:p>
    <w:p w:rsidR="0053708E" w:rsidRDefault="00285D6D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 xml:space="preserve">2.การแต่งงานข้ามวัฒนธรรมในกลุ่มหลากหลายทางเพศ ซึ่งส่วนใหญ่แต่งงานกับชาวตะวันตก </w:t>
      </w:r>
      <w:r w:rsidR="00B815D8" w:rsidRPr="00804E86">
        <w:rPr>
          <w:rFonts w:ascii="TH SarabunPSK" w:hAnsi="TH SarabunPSK" w:cs="TH SarabunPSK" w:hint="cs"/>
          <w:sz w:val="32"/>
          <w:szCs w:val="32"/>
          <w:cs/>
        </w:rPr>
        <w:t>สอดคล้องกับการศึกษาของ</w:t>
      </w:r>
      <w:r w:rsidR="00541E26" w:rsidRPr="00804E86">
        <w:rPr>
          <w:rFonts w:ascii="TH SarabunPSK" w:hAnsi="TH SarabunPSK" w:cs="TH SarabunPSK" w:hint="cs"/>
          <w:sz w:val="32"/>
          <w:szCs w:val="32"/>
          <w:cs/>
        </w:rPr>
        <w:t>นักวิชาการอื่นๆ ที่</w:t>
      </w:r>
      <w:r w:rsidR="00B815D8" w:rsidRPr="00804E86">
        <w:rPr>
          <w:rFonts w:ascii="TH SarabunPSK" w:hAnsi="TH SarabunPSK" w:cs="TH SarabunPSK" w:hint="cs"/>
          <w:sz w:val="32"/>
          <w:szCs w:val="32"/>
          <w:cs/>
        </w:rPr>
        <w:t xml:space="preserve"> บอกว่าการแต่งงานข้ามวัฒนธรรมจะมีปรากฏในกลุ่มที่อยู่ในสังคมเดียวกันเช่นหญิงชายไทยแต่งงานกับชาวเอเชียด้วยกันที่มีวัฒนธรรม ภาษา ความคิดความเชื่อคล้ายคลึงกัน เช่น เกาหลี ญี่ปุ่น ลาว กัมพูชา เป็นต้น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B815D8" w:rsidRPr="00804E86">
        <w:rPr>
          <w:rFonts w:ascii="TH SarabunPSK" w:hAnsi="TH SarabunPSK" w:cs="TH SarabunPSK" w:hint="cs"/>
          <w:sz w:val="32"/>
          <w:szCs w:val="32"/>
          <w:cs/>
        </w:rPr>
        <w:t>กลุ่มที่แต่งงานข้ามพรมแดนต่างวัฒนธรรม เช่นหญิงชายไทยที่แต่งงานกับชาวตะวันตกเช่นอเม</w:t>
      </w:r>
      <w:r w:rsidR="0088390E" w:rsidRPr="00804E86">
        <w:rPr>
          <w:rFonts w:ascii="TH SarabunPSK" w:hAnsi="TH SarabunPSK" w:cs="TH SarabunPSK" w:hint="cs"/>
          <w:sz w:val="32"/>
          <w:szCs w:val="32"/>
          <w:cs/>
        </w:rPr>
        <w:t>ริกา อังกฤษ เยอรมัน ฝรั่งเศส อิตาลี ฯลฯ รวมทั้งออ</w:t>
      </w:r>
      <w:r w:rsidR="00B815D8" w:rsidRPr="00804E86">
        <w:rPr>
          <w:rFonts w:ascii="TH SarabunPSK" w:hAnsi="TH SarabunPSK" w:cs="TH SarabunPSK" w:hint="cs"/>
          <w:sz w:val="32"/>
          <w:szCs w:val="32"/>
          <w:cs/>
        </w:rPr>
        <w:t xml:space="preserve">สเตรเลีย เป็นต้น </w:t>
      </w:r>
      <w:r>
        <w:rPr>
          <w:rFonts w:ascii="TH SarabunPSK" w:hAnsi="TH SarabunPSK" w:cs="TH SarabunPSK" w:hint="cs"/>
          <w:sz w:val="32"/>
          <w:szCs w:val="32"/>
          <w:cs/>
        </w:rPr>
        <w:t>ลักษณะของการแต่งงานในกลุ่มนี้จะมีการจดทะเบียนสมรสและไม่จดทะเบียนสมรสแต่อยู่กินกันเป็นเพื่อนร่วมทุกข์ร่วมสุขกันตามธรรมชาติ</w:t>
      </w:r>
    </w:p>
    <w:p w:rsidR="0053708E" w:rsidRDefault="00DA0100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สาเหตุของการเข้าสู่เส้นทางการแต่งงานข้ามวัฒนธรรมมาจาก</w:t>
      </w:r>
      <w:r w:rsidR="00667D48" w:rsidRPr="00804E86">
        <w:rPr>
          <w:rFonts w:ascii="TH SarabunPSK" w:hAnsi="TH SarabunPSK" w:cs="TH SarabunPSK" w:hint="cs"/>
          <w:sz w:val="32"/>
          <w:szCs w:val="32"/>
          <w:cs/>
        </w:rPr>
        <w:t>.-</w:t>
      </w:r>
    </w:p>
    <w:p w:rsidR="0053708E" w:rsidRDefault="00DA0100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1.ปัจจัยด้านตัวบุคคล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ซึ่งเป็นความต้องการจากภายในความคิดและจิตใจพวกเขาได้แก่ความรักความเอื้ออาทรต่อกันต้องการมีวิถีชีวิตที่ดี ยกระดับตัวเองและครอบครัวของตนเองให้สูงขึ้น โอกาสที่พวกเขาเดินทางไปประกอบอาชีพยังต่างถิ่นหรือเมืองใหญ่ทำให้เขามีโอกาสพบปะชาวต่างชาติ  ความผิดหวังในการแต่งงานกับคนไทยด้วยกัน  </w:t>
      </w:r>
      <w:r w:rsidR="008B75C3" w:rsidRPr="00804E86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ที่ต้องดิ้นรนไขว่คว้าหาโอกาสเพื่อที่จะมีชีวิตที่ดีกว่าเดิม  ความเชื่อในเรื่องบุญวาสนา เกิดจากเนื้อคู่วาสนาจากบุญทำกรรมแต่ง การเข้ามาประกอบอาชีพรับจ้าง อาชีพต่างๆของคนต่างชาติทำให้มีโอกาสได้พบปะกับหญิง/ชายไทยและมีโอกาสศึกษากันและกันจนกระทั่งเข้าสู่การแต่งงานกันในที่สุด</w:t>
      </w:r>
    </w:p>
    <w:p w:rsidR="0053708E" w:rsidRDefault="00CE5291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3708E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DA0100" w:rsidRPr="0053708E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</w:t>
      </w:r>
      <w:r w:rsidR="00DA0100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ทางด้านสภาพแวดล้อมรอบตัวในครอบครัว</w:t>
      </w:r>
      <w:r w:rsidR="00DA0100"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เช่น ญาติพี่น้องในครอบครัวและชุมชนเพื่อนบ้านแต่งงานกับชาวต่างชาติบุตรหลานของพวกเขามีโอกาสอย่างมากต่อการที่จะเดินตามรอยของญาติพี่น้องการมีโอกาสศึกษาต่อก็จะส่งบุตรหลานเข้าไปเรียนในเมือง หรือเมืองใหญ่หรือโรงเรียนที่มีโอกาสใกล้บ้าน สมาชิกในครอบครัวมีความ กล้าแสดงออก มีความเชื่อมั่นในตนเอง มีแรงจูงใจไปสู่เป้าหมายของความสำเร็จ สถานการณ์ความเจริญเติบโตทางเศรษฐกิจ สังคม วัฒนธรรม  การค้า อุตสาหกรรมและการบริการประชากรเหล่านี้ ล้วนให้โอกาสในการพบปะคนต่างชาติและเกิดการเรียนรู้จนกระทั่งกลายเป็นความรัก ความพอใจนำมาสู่การแต่งงาน</w:t>
      </w:r>
      <w:r w:rsidR="00DA0100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ส่วนการพบปะทางเทคโนโลยีไม่มีในกลุ่มตัวอย่างเหล่านี้</w:t>
      </w:r>
    </w:p>
    <w:p w:rsidR="0053708E" w:rsidRDefault="00CE5291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DA0100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A0100" w:rsidRPr="00804E86">
        <w:rPr>
          <w:rFonts w:ascii="TH SarabunPSK" w:hAnsi="TH SarabunPSK" w:cs="TH SarabunPSK"/>
          <w:b/>
          <w:bCs/>
          <w:sz w:val="32"/>
          <w:szCs w:val="32"/>
          <w:cs/>
        </w:rPr>
        <w:t>ผลกระทบจากการแต่งงานข้ามวัฒนธรรม</w:t>
      </w:r>
      <w:r w:rsidR="00DA0100" w:rsidRPr="00804E86">
        <w:rPr>
          <w:rFonts w:ascii="TH SarabunPSK" w:hAnsi="TH SarabunPSK" w:cs="TH SarabunPSK"/>
          <w:sz w:val="32"/>
          <w:szCs w:val="32"/>
          <w:cs/>
        </w:rPr>
        <w:t xml:space="preserve"> ในชุมชนบ้านคอนสาย บ้านไหล่ทุ่งและบ้านนาสะไม อำเภอตระการพืชผล จังหวัดอุบลราชธานี พบว่า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>.-ผลกระทบที่มีต่อตนเอง ต่อครอบครัว ชุมชน และสังคมที่เขาอาศัยอยู่ทั้ง 2 กลุ่ม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5F67C1">
        <w:rPr>
          <w:rFonts w:ascii="TH SarabunPSK" w:hAnsi="TH SarabunPSK" w:cs="TH SarabunPSK" w:hint="cs"/>
          <w:sz w:val="32"/>
          <w:szCs w:val="32"/>
          <w:cs/>
        </w:rPr>
        <w:t xml:space="preserve"> 1.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="005F67C1">
        <w:rPr>
          <w:rFonts w:ascii="TH SarabunPSK" w:hAnsi="TH SarabunPSK" w:cs="TH SarabunPSK" w:hint="cs"/>
          <w:sz w:val="32"/>
          <w:szCs w:val="32"/>
          <w:cs/>
        </w:rPr>
        <w:t>ชายหญิง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>ที่แต่งงาน</w:t>
      </w:r>
      <w:r w:rsidR="005F67C1">
        <w:rPr>
          <w:rFonts w:ascii="TH SarabunPSK" w:hAnsi="TH SarabunPSK" w:cs="TH SarabunPSK" w:hint="cs"/>
          <w:sz w:val="32"/>
          <w:szCs w:val="32"/>
          <w:cs/>
        </w:rPr>
        <w:t>ข้ามวัฒนธรรม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>กับชาวตะวันตก</w:t>
      </w:r>
      <w:r w:rsidR="005F67C1">
        <w:rPr>
          <w:rFonts w:ascii="TH SarabunPSK" w:hAnsi="TH SarabunPSK" w:cs="TH SarabunPSK" w:hint="cs"/>
          <w:sz w:val="32"/>
          <w:szCs w:val="32"/>
          <w:cs/>
        </w:rPr>
        <w:t>ได้แก่อเมริกา ยุโรปและออสเตรเลีย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 xml:space="preserve"> และกลุ่มที่แต่งงานกับชาวเอเชียตะวันออกเฉียงเหนือได้แก่ ญี่ปุ่น เกาหลี </w:t>
      </w:r>
      <w:r w:rsidR="005F67C1">
        <w:rPr>
          <w:rFonts w:ascii="TH SarabunPSK" w:hAnsi="TH SarabunPSK" w:cs="TH SarabunPSK" w:hint="cs"/>
          <w:sz w:val="32"/>
          <w:szCs w:val="32"/>
          <w:cs/>
        </w:rPr>
        <w:t>กลุ่มที่แต่งงานกับชาวเอเชียตะวันออกเฉียงใต้ได้แก่ลาวและกัมพูชา และ 2.กลุ่มที่แต่งงานกับหลากหลายทางเพศ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 xml:space="preserve">ทั้งด้านดีและไม่ดี เช่น.- </w:t>
      </w:r>
    </w:p>
    <w:p w:rsidR="0053708E" w:rsidRDefault="00DA0100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ด้านที่ดี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09FF"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ต่อตัวเขาเองทำให้ชีวิตความเป็นอยู่ดีขึ้น มีโอกาสในการเรียนรู้โลกกว้างทั้งทางด้านภาษา ศาสนา ศิลปวัฒนธรรม ขนบธรรมเนียมประเพณีพิธีกรรมของประเทศคู่สมรส  สามารถพัฒนาตนเองให้เข้าสามีและเครือญาติของแต่ทั้งสองฝ่ายทำให้ได้เรียนรู้กัน  เป็นการเพิ่มมูลค่าให้เกิดขึ้นแก่ตนเอง  สภาพครอบครัวมีวิถีชีวิตที่ดีขึ้นทุกด้าน</w:t>
      </w:r>
    </w:p>
    <w:p w:rsidR="0053708E" w:rsidRDefault="00DA0100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ด้านไม่ดี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เสี่ยงต่อความผิดหวังจากการแต่ง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>ง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าน </w:t>
      </w:r>
      <w:r w:rsidR="004A10C6" w:rsidRPr="00804E86">
        <w:rPr>
          <w:rFonts w:ascii="TH SarabunPSK" w:hAnsi="TH SarabunPSK" w:cs="TH SarabunPSK" w:hint="cs"/>
          <w:sz w:val="32"/>
          <w:szCs w:val="32"/>
          <w:cs/>
        </w:rPr>
        <w:t>มีความเป็นอยู่ห่างไกลครอบครัว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บางครอบครัวยังมีวิถีชีวิตเหมือนเดิม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>ต้องขยันประกอบอาชีพในต่างแดน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  <w:r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>ส่วนกลุ่มที่</w:t>
      </w:r>
      <w:r w:rsidR="00B22DC3" w:rsidRPr="00804E86">
        <w:rPr>
          <w:rFonts w:ascii="TH SarabunPSK" w:hAnsi="TH SarabunPSK" w:cs="TH SarabunPSK" w:hint="cs"/>
          <w:sz w:val="32"/>
          <w:szCs w:val="32"/>
          <w:cs/>
        </w:rPr>
        <w:t xml:space="preserve"> 3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2DC3" w:rsidRPr="00804E86">
        <w:rPr>
          <w:rFonts w:ascii="TH SarabunPSK" w:hAnsi="TH SarabunPSK" w:cs="TH SarabunPSK" w:hint="cs"/>
          <w:sz w:val="32"/>
          <w:szCs w:val="32"/>
          <w:cs/>
        </w:rPr>
        <w:t>กลุ่มที่</w:t>
      </w:r>
      <w:r w:rsidR="00BA6E56" w:rsidRPr="00804E86">
        <w:rPr>
          <w:rFonts w:ascii="TH SarabunPSK" w:hAnsi="TH SarabunPSK" w:cs="TH SarabunPSK" w:hint="cs"/>
          <w:sz w:val="32"/>
          <w:szCs w:val="32"/>
          <w:cs/>
        </w:rPr>
        <w:t xml:space="preserve">แต่งงานข้ามวัฒนธรรมในกลุ่มเอเชียตะวันออกเฉียงใต้ได้แก่ลาว กัมพูชาจะมีวิถีชีวิตที่ต้องดินรนต่อสู้ขยันขันแข็งในการประกอบอาชีพ เช่นรับจ้าง ค้าขาย ทำการเกษตรเช่นทำนาทำไร่ </w:t>
      </w:r>
      <w:r w:rsidR="00B22DC3" w:rsidRPr="00804E86">
        <w:rPr>
          <w:rFonts w:ascii="TH SarabunPSK" w:hAnsi="TH SarabunPSK" w:cs="TH SarabunPSK" w:hint="cs"/>
          <w:sz w:val="32"/>
          <w:szCs w:val="32"/>
          <w:cs/>
        </w:rPr>
        <w:t>ที่ยังต้องดิ้นรนและมีวิถีชีวิตที่ไม่แตกต่างจากคนในชุมชนทั่วไป</w:t>
      </w:r>
      <w:r w:rsidR="001C555D" w:rsidRPr="00804E86">
        <w:rPr>
          <w:rFonts w:ascii="TH SarabunPSK" w:hAnsi="TH SarabunPSK" w:cs="TH SarabunPSK" w:hint="cs"/>
          <w:sz w:val="32"/>
          <w:szCs w:val="32"/>
          <w:cs/>
        </w:rPr>
        <w:t xml:space="preserve"> ผลกระทบจากการแต่งงานข้ามวัฒนธรรมดังกล่าว ได้สอดคล้องกับนักวิชาการที่ได้ทำการวิจัยไว้ เช่น </w:t>
      </w:r>
      <w:r w:rsidR="00497C55" w:rsidRPr="00804E86">
        <w:rPr>
          <w:rFonts w:ascii="TH SarabunPSK" w:hAnsi="TH SarabunPSK" w:cs="TH SarabunPSK" w:hint="cs"/>
          <w:sz w:val="32"/>
          <w:szCs w:val="32"/>
          <w:cs/>
        </w:rPr>
        <w:t>การศึกษาของ ศุภวัฒนากร วงศ์ธนวสุและคณะ (2549) ศึกษาผลกระทบจากการแต่งงานข้ามชาติที่มีต่อสถาบันครอบครัวภาคอีสาน</w:t>
      </w:r>
      <w:r w:rsidR="001C555D" w:rsidRPr="00804E86">
        <w:rPr>
          <w:rFonts w:ascii="TH SarabunPSK" w:hAnsi="TH SarabunPSK" w:cs="TH SarabunPSK" w:hint="cs"/>
          <w:sz w:val="32"/>
          <w:szCs w:val="32"/>
          <w:cs/>
        </w:rPr>
        <w:t>พบว่าครอบครัวที่แต่งงานข้ามวัฒนธรรมจะมีความคิดและพฤติกรรมที่เปลี่ยนแปลงไปจากเดิม คือ</w:t>
      </w:r>
      <w:r w:rsidR="00894550" w:rsidRPr="00804E86">
        <w:rPr>
          <w:rFonts w:ascii="TH SarabunPSK" w:hAnsi="TH SarabunPSK" w:cs="TH SarabunPSK" w:hint="cs"/>
          <w:sz w:val="32"/>
          <w:szCs w:val="32"/>
          <w:cs/>
        </w:rPr>
        <w:t>ซึ่งจะมีความสัมพันธ์ระหว่างเครือญา</w:t>
      </w:r>
      <w:r w:rsidR="00841197">
        <w:rPr>
          <w:rFonts w:ascii="TH SarabunPSK" w:hAnsi="TH SarabunPSK" w:cs="TH SarabunPSK" w:hint="cs"/>
          <w:sz w:val="32"/>
          <w:szCs w:val="32"/>
          <w:cs/>
        </w:rPr>
        <w:t>ติในครัวเรือนที่มีความห่างเหิรกัน</w:t>
      </w:r>
      <w:r w:rsidR="00894550" w:rsidRPr="00804E86">
        <w:rPr>
          <w:rFonts w:ascii="TH SarabunPSK" w:hAnsi="TH SarabunPSK" w:cs="TH SarabunPSK" w:hint="cs"/>
          <w:sz w:val="32"/>
          <w:szCs w:val="32"/>
          <w:cs/>
        </w:rPr>
        <w:t>มากขึ้นและให้การตัดสินใจ</w:t>
      </w:r>
      <w:r w:rsidR="00841197">
        <w:rPr>
          <w:rFonts w:ascii="TH SarabunPSK" w:hAnsi="TH SarabunPSK" w:cs="TH SarabunPSK" w:hint="cs"/>
          <w:sz w:val="32"/>
          <w:szCs w:val="32"/>
          <w:cs/>
        </w:rPr>
        <w:t>เลือกคู่ครองที่ขึ้น</w:t>
      </w:r>
      <w:r w:rsidR="00444EBA" w:rsidRPr="00804E86">
        <w:rPr>
          <w:rFonts w:ascii="TH SarabunPSK" w:hAnsi="TH SarabunPSK" w:cs="TH SarabunPSK" w:hint="cs"/>
          <w:sz w:val="32"/>
          <w:szCs w:val="32"/>
          <w:cs/>
        </w:rPr>
        <w:t>อยู่บนพื้นฐานทางเศรษฐกิจเป็นสำคัญ เช่น</w:t>
      </w:r>
      <w:r w:rsidR="001C555D" w:rsidRPr="00804E86">
        <w:rPr>
          <w:rFonts w:ascii="TH SarabunPSK" w:hAnsi="TH SarabunPSK" w:cs="TH SarabunPSK" w:hint="cs"/>
          <w:sz w:val="32"/>
          <w:szCs w:val="32"/>
          <w:cs/>
        </w:rPr>
        <w:t>จะมีฐานะที่ดีขึ้น ไม่ว่าจะมีเงินฝากในธนาคาร การซื้อที่ดินเพิ่มเติม การมีทองใส่ การปลูกสร้างบ้านที่ต่อเติมบ้านเรือนเพิ่มขึ้น รวมทั้งภาระหนี้สินที่ลดลงอันเนื่องมาจากการได้รั</w:t>
      </w:r>
      <w:r w:rsidR="00B86750" w:rsidRPr="00804E86">
        <w:rPr>
          <w:rFonts w:ascii="TH SarabunPSK" w:hAnsi="TH SarabunPSK" w:cs="TH SarabunPSK" w:hint="cs"/>
          <w:sz w:val="32"/>
          <w:szCs w:val="32"/>
          <w:cs/>
        </w:rPr>
        <w:t>บความช่</w:t>
      </w:r>
      <w:r w:rsidR="001C555D" w:rsidRPr="00804E86">
        <w:rPr>
          <w:rFonts w:ascii="TH SarabunPSK" w:hAnsi="TH SarabunPSK" w:cs="TH SarabunPSK" w:hint="cs"/>
          <w:sz w:val="32"/>
          <w:szCs w:val="32"/>
          <w:cs/>
        </w:rPr>
        <w:t>วยเหลือจากสามีต่างชาติ สำหรับการเปลี่ยนแปลงทางด้านเศรษฐกิจที่เป็น</w:t>
      </w:r>
      <w:r w:rsidR="001C555D" w:rsidRPr="0053708E">
        <w:rPr>
          <w:rFonts w:ascii="TH SarabunPSK" w:hAnsi="TH SarabunPSK" w:cs="TH SarabunPSK" w:hint="cs"/>
          <w:spacing w:val="-8"/>
          <w:sz w:val="32"/>
          <w:szCs w:val="32"/>
          <w:cs/>
        </w:rPr>
        <w:t>รูปธรรมได้ส่งผลกระทบด้านสังคมในชนบทอีสานทำให้ส่วนหนึ่งมี</w:t>
      </w:r>
      <w:r w:rsidR="0053708E" w:rsidRPr="0053708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ค่านิยมที่เปลี่ยนแปลงไปเป็นต้น </w:t>
      </w:r>
      <w:r w:rsidR="001C555D" w:rsidRPr="0053708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(สุนันท์ สีพายและคณะ </w:t>
      </w:r>
      <w:r w:rsidR="004C042B" w:rsidRPr="0053708E">
        <w:rPr>
          <w:rFonts w:ascii="TH SarabunPSK" w:hAnsi="TH SarabunPSK" w:cs="TH SarabunPSK" w:hint="cs"/>
          <w:spacing w:val="-8"/>
          <w:sz w:val="32"/>
          <w:szCs w:val="32"/>
          <w:cs/>
        </w:rPr>
        <w:t>“วิถีชีวิตของหญิงชนบทอีสานที่แต่งงานกับชาวต่างชาติ กรณีศึกษา อำเภอพิมาย จังหวัดนคราราชสีมา”)</w:t>
      </w:r>
      <w:r w:rsidR="00AF1B54" w:rsidRPr="0053708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และสอดคล้อง</w:t>
      </w:r>
      <w:r w:rsidR="00AF1B54" w:rsidRPr="00804E86">
        <w:rPr>
          <w:rFonts w:ascii="TH SarabunPSK" w:hAnsi="TH SarabunPSK" w:cs="TH SarabunPSK" w:hint="cs"/>
          <w:sz w:val="32"/>
          <w:szCs w:val="32"/>
          <w:cs/>
        </w:rPr>
        <w:t>กับการศึกษาของชัยพล พลเยี่ยม ที่ว่า</w:t>
      </w:r>
      <w:r w:rsidR="00DA5BE1" w:rsidRPr="00804E86">
        <w:rPr>
          <w:rFonts w:ascii="TH SarabunPSK" w:hAnsi="TH SarabunPSK" w:cs="TH SarabunPSK" w:hint="cs"/>
          <w:sz w:val="32"/>
          <w:szCs w:val="32"/>
          <w:cs/>
        </w:rPr>
        <w:t xml:space="preserve">วิถีชีวิตของหญิงอีสานที่แต่งงานข้ามวัฒนธรรมในจังหวัดร้อยเอ็ดทำให้เกิดการเปลี่ยนแปลงวิถีชีวิตไปในทางที่ดีเช่นด้านเศรษฐกิจฐานะทางครอบครัวดีขึ้น  มีรายได้สูงขึ้น สามารถส่งสมาชิกในครอบครัวเรียนต่อในระดับสูงขึ้น </w:t>
      </w:r>
      <w:r w:rsidR="00497C55" w:rsidRPr="00804E86">
        <w:rPr>
          <w:rFonts w:ascii="TH SarabunPSK" w:hAnsi="TH SarabunPSK" w:cs="TH SarabunPSK" w:hint="cs"/>
          <w:sz w:val="32"/>
          <w:szCs w:val="32"/>
          <w:cs/>
        </w:rPr>
        <w:t xml:space="preserve"> ภาวะหนี้สินหมดไป มีคุณภา</w:t>
      </w:r>
      <w:r w:rsidR="008C1B6D">
        <w:rPr>
          <w:rFonts w:ascii="TH SarabunPSK" w:hAnsi="TH SarabunPSK" w:cs="TH SarabunPSK" w:hint="cs"/>
          <w:sz w:val="32"/>
          <w:szCs w:val="32"/>
          <w:cs/>
        </w:rPr>
        <w:t>พที่ดีขึ้น ทำให้เกิดการผสมกลมกลื</w:t>
      </w:r>
      <w:r w:rsidR="00172D2C" w:rsidRPr="00804E86">
        <w:rPr>
          <w:rFonts w:ascii="TH SarabunPSK" w:hAnsi="TH SarabunPSK" w:cs="TH SarabunPSK" w:hint="cs"/>
          <w:sz w:val="32"/>
          <w:szCs w:val="32"/>
          <w:cs/>
        </w:rPr>
        <w:t>น</w:t>
      </w:r>
      <w:r w:rsidR="00497C55" w:rsidRPr="00804E86">
        <w:rPr>
          <w:rFonts w:ascii="TH SarabunPSK" w:hAnsi="TH SarabunPSK" w:cs="TH SarabunPSK" w:hint="cs"/>
          <w:sz w:val="32"/>
          <w:szCs w:val="32"/>
          <w:cs/>
        </w:rPr>
        <w:t>ระหว่างวัฒนธรรมท้องถิ่นอีสานกับตะวันตก มีทัศนคติที่ดีต่อสามีชาวต่างชาติรวมทั้งให้ความรักความเคารพสามีและปฏิบัติตัวเป็นภรรยาที่ดี</w:t>
      </w:r>
      <w:r w:rsidR="005F67C1">
        <w:rPr>
          <w:rFonts w:ascii="TH SarabunPSK" w:hAnsi="TH SarabunPSK" w:cs="TH SarabunPSK" w:hint="cs"/>
          <w:sz w:val="32"/>
          <w:szCs w:val="32"/>
          <w:cs/>
        </w:rPr>
        <w:t xml:space="preserve"> ในกลุ่มที่แต่งงานกับชาวเอเชียตะวันออกเฉียงใต้เช่นลาวและกัมพูชา จะมีวิถีชีวิตความเป็นอยู่</w:t>
      </w:r>
      <w:r w:rsidR="00C77798">
        <w:rPr>
          <w:rFonts w:ascii="TH SarabunPSK" w:hAnsi="TH SarabunPSK" w:cs="TH SarabunPSK" w:hint="cs"/>
          <w:sz w:val="32"/>
          <w:szCs w:val="32"/>
          <w:cs/>
        </w:rPr>
        <w:t>ที่มีคุณภาพชีวิตที่</w:t>
      </w:r>
      <w:r w:rsidR="005F67C1">
        <w:rPr>
          <w:rFonts w:ascii="TH SarabunPSK" w:hAnsi="TH SarabunPSK" w:cs="TH SarabunPSK" w:hint="cs"/>
          <w:sz w:val="32"/>
          <w:szCs w:val="32"/>
          <w:cs/>
        </w:rPr>
        <w:t>ยัง</w:t>
      </w:r>
      <w:r w:rsidR="00C77798">
        <w:rPr>
          <w:rFonts w:ascii="TH SarabunPSK" w:hAnsi="TH SarabunPSK" w:cs="TH SarabunPSK" w:hint="cs"/>
          <w:sz w:val="32"/>
          <w:szCs w:val="32"/>
          <w:cs/>
        </w:rPr>
        <w:t>ต้องมีความขยันขันแข็งในการประกอบอ</w:t>
      </w:r>
      <w:r w:rsidR="005F67C1">
        <w:rPr>
          <w:rFonts w:ascii="TH SarabunPSK" w:hAnsi="TH SarabunPSK" w:cs="TH SarabunPSK" w:hint="cs"/>
          <w:sz w:val="32"/>
          <w:szCs w:val="32"/>
          <w:cs/>
        </w:rPr>
        <w:t>าชีพ</w:t>
      </w:r>
      <w:r w:rsidR="00C77798">
        <w:rPr>
          <w:rFonts w:ascii="TH SarabunPSK" w:hAnsi="TH SarabunPSK" w:cs="TH SarabunPSK" w:hint="cs"/>
          <w:sz w:val="32"/>
          <w:szCs w:val="32"/>
          <w:cs/>
        </w:rPr>
        <w:t xml:space="preserve"> และกลุ่มหลากหลายทางเพศจะมีความเป็นอยู่ที่มีคุณภาพชีวิตดีกว่า</w:t>
      </w:r>
      <w:r w:rsidR="00497C55"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6750" w:rsidRPr="00804E86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:rsidR="0053708E" w:rsidRDefault="00CE5291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3708E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DA0100"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DA0100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ปัญหาอุปสรรคของการแต่งงาน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 xml:space="preserve">ทั้งก่อนและหลังพบว่า.- ก่อนแต่งต้องเผชิญกับการปรับตัวในด้านภาษาการสื่อสาร ขนบธรรมเนียมประเพณี ภูมิประเทศ ความไม่สะดวกต่อการดำเนินชีวิตหลังแต่งงานต้องปรับตัวและเรียนรู้ทุกด้านเช่นเรียนภาษาเป็นต้น </w:t>
      </w:r>
      <w:r w:rsidR="00DA0100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แนวทางการแก้ไข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t xml:space="preserve"> พบว่า ก่อนแต่งงานควรศึกษารายละเอียดของกันและกันก่อนในทุกด้าน ควรมีการสมรสที่ถูกต้องตามกฎหมาย </w:t>
      </w:r>
      <w:r w:rsidR="00DA0100" w:rsidRPr="00804E86">
        <w:rPr>
          <w:rFonts w:ascii="TH SarabunPSK" w:hAnsi="TH SarabunPSK" w:cs="TH SarabunPSK" w:hint="cs"/>
          <w:sz w:val="32"/>
          <w:szCs w:val="32"/>
          <w:cs/>
        </w:rPr>
        <w:lastRenderedPageBreak/>
        <w:t>ศึกษาคนที่จะแต่งงานด้วยให้เข้าใจอย่างถ่องแท้ แม้กระทั่งคนรอบข้าง เมื่อตัดสินใจแล้ว ต้องขยัน ซื่อสัตย์ จริงใจและมีความอดทน จึงจะพบกับความสำเร็จ เป็นต้น</w:t>
      </w:r>
    </w:p>
    <w:p w:rsidR="0053708E" w:rsidRDefault="00663577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E62CCF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.แนวทางแก้ไขปัญหาอุปสรรคของการแต่งงานข้ามวัฒนธรรมมีอย่างไร</w:t>
      </w:r>
      <w:r w:rsidRPr="00804E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จากการถอดบทเรียน การสนทนากลุ่มต่อประเด็นการป้องกันและแก้ไขปัญหาอันเกิดจากการแต่งงานข้ามวัฒนธรรมในชุมชนและการสัมภาษณ์เชิงลึกพบว่า.-</w:t>
      </w:r>
    </w:p>
    <w:p w:rsidR="0053708E" w:rsidRDefault="00663577" w:rsidP="0053708E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5370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62CCF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ก่อนแต่งงาน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.การแต่งงานข้ามวัฒนธรรมของคนในชุมชนควรศึกษาสภาพภูมิประเทศ ภูมิอากาศของประเทศที่เราจะต้องไปอาศัยอยู่กับสามีว่า ลักษณะภูมิประเทศ ภูมิอากาศเขาเป็นอย่างไรบ้าน มีฤดู หนาว ฤดูร้อน อย่างไร เพื่อเราจะได้เตรียมตัวและปรับสภาพตามภูมิอากาศ และภูมิประเทศที่จะไปอาศัยอยู่กับคู่สมรส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2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.ก่อนแต่งงานควรดำเนินการ</w:t>
      </w:r>
      <w:r w:rsidR="00E62CCF"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พูดคุยกันบ่อยขึ้น ทางญาติทั้งสองฝ่าย</w:t>
      </w:r>
      <w:r w:rsidR="00E11950"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E11950" w:rsidRPr="00804E86">
        <w:rPr>
          <w:rFonts w:ascii="TH SarabunPSK" w:hAnsi="TH SarabunPSK" w:cs="TH SarabunPSK" w:hint="cs"/>
          <w:sz w:val="32"/>
          <w:szCs w:val="32"/>
          <w:cs/>
        </w:rPr>
        <w:t>จะต้องเอาใจใส่และควร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พยายามชี้แจงวัฒนธรรมไทย ความเป็นอยู่ของทั้งสองฝ่าย</w:t>
      </w:r>
      <w:r w:rsidR="00E11950" w:rsidRPr="00804E86">
        <w:rPr>
          <w:rFonts w:ascii="TH SarabunPSK" w:hAnsi="TH SarabunPSK" w:cs="TH SarabunPSK" w:hint="cs"/>
          <w:sz w:val="32"/>
          <w:szCs w:val="32"/>
          <w:cs/>
        </w:rPr>
        <w:t>ให้เข้าใจกัน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3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.ก่อนแต่งงานควรมีการ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 xml:space="preserve">ศึกษากันและกัน การพูดความจริงให้เขาไว้ใจ การเปิดเผยความจริงต่อกันเพราะฝรั่งจะชอบความจริง </w:t>
      </w:r>
      <w:r w:rsidR="00841197">
        <w:rPr>
          <w:rFonts w:ascii="TH SarabunPSK" w:hAnsi="TH SarabunPSK" w:cs="TH SarabunPSK"/>
          <w:sz w:val="32"/>
          <w:szCs w:val="32"/>
          <w:cs/>
        </w:rPr>
        <w:t>ไม่</w:t>
      </w:r>
      <w:r w:rsidR="00841197">
        <w:rPr>
          <w:rFonts w:ascii="TH SarabunPSK" w:hAnsi="TH SarabunPSK" w:cs="TH SarabunPSK" w:hint="cs"/>
          <w:sz w:val="32"/>
          <w:szCs w:val="32"/>
          <w:cs/>
        </w:rPr>
        <w:t>โ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กหกหลอกลวงเขา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4.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คู่แต่งงานข้ามวัฒนธรรมควรศึกษาเอกสารการแต่งงานข้ามชาติจะต้องมีเอกสารที่แปลเป็นภาษาให้เข้าใจอย่างแท้จริง</w:t>
      </w:r>
      <w:r w:rsidR="00E62CCF" w:rsidRPr="00804E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ก่อนเพื่อป้องกันความผิดพลาดที่อาจเกิดขึ้นในอนาคต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5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.ก่อนแต่งงานควรเรียนรู้วิถีชีวิตค่านิยม ความเชื่อ ของกันและกัน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53708E">
        <w:rPr>
          <w:rFonts w:ascii="TH SarabunPSK" w:hAnsi="TH SarabunPSK" w:cs="TH SarabunPSK" w:hint="cs"/>
          <w:sz w:val="32"/>
          <w:szCs w:val="32"/>
          <w:cs/>
        </w:rPr>
        <w:t>6</w:t>
      </w:r>
      <w:r w:rsidR="00E62CCF" w:rsidRPr="0053708E">
        <w:rPr>
          <w:rFonts w:ascii="TH SarabunPSK" w:hAnsi="TH SarabunPSK" w:cs="TH SarabunPSK" w:hint="cs"/>
          <w:sz w:val="32"/>
          <w:szCs w:val="32"/>
          <w:cs/>
        </w:rPr>
        <w:t>.การศึกษาวัฒนธรรมชุมชนที่ไปอาศัย</w:t>
      </w:r>
      <w:r w:rsidR="00E11950" w:rsidRPr="0053708E">
        <w:rPr>
          <w:rFonts w:ascii="TH SarabunPSK" w:hAnsi="TH SarabunPSK" w:cs="TH SarabunPSK"/>
          <w:sz w:val="32"/>
          <w:szCs w:val="32"/>
        </w:rPr>
        <w:t xml:space="preserve">  </w:t>
      </w:r>
      <w:r w:rsidR="00E11950" w:rsidRPr="0053708E">
        <w:rPr>
          <w:rFonts w:ascii="TH SarabunPSK" w:hAnsi="TH SarabunPSK" w:cs="TH SarabunPSK" w:hint="cs"/>
          <w:sz w:val="32"/>
          <w:szCs w:val="32"/>
          <w:cs/>
        </w:rPr>
        <w:t>จะต้องศึกษา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53708E">
        <w:rPr>
          <w:rFonts w:ascii="TH SarabunPSK" w:hAnsi="TH SarabunPSK" w:cs="TH SarabunPSK" w:hint="cs"/>
          <w:sz w:val="32"/>
          <w:szCs w:val="32"/>
          <w:cs/>
        </w:rPr>
        <w:t>7</w:t>
      </w:r>
      <w:r w:rsidR="00E62CCF" w:rsidRPr="0053708E">
        <w:rPr>
          <w:rFonts w:ascii="TH SarabunPSK" w:hAnsi="TH SarabunPSK" w:cs="TH SarabunPSK" w:hint="cs"/>
          <w:sz w:val="32"/>
          <w:szCs w:val="32"/>
          <w:cs/>
        </w:rPr>
        <w:t>.การเปิดเผยข้อเท็จจริงของตนเอง วิถีความเป็นอยู่ที่แท้จริง</w:t>
      </w:r>
      <w:r w:rsidR="00E11950" w:rsidRPr="0053708E">
        <w:rPr>
          <w:rFonts w:ascii="TH SarabunPSK" w:hAnsi="TH SarabunPSK" w:cs="TH SarabunPSK"/>
          <w:sz w:val="32"/>
          <w:szCs w:val="32"/>
        </w:rPr>
        <w:t xml:space="preserve">  </w:t>
      </w:r>
      <w:r w:rsidR="00E11950" w:rsidRPr="0053708E">
        <w:rPr>
          <w:rFonts w:ascii="TH SarabunPSK" w:hAnsi="TH SarabunPSK" w:cs="TH SarabunPSK" w:hint="cs"/>
          <w:sz w:val="32"/>
          <w:szCs w:val="32"/>
          <w:cs/>
        </w:rPr>
        <w:t>การไม่ปิดบัง</w:t>
      </w:r>
    </w:p>
    <w:p w:rsidR="0053708E" w:rsidRDefault="008B75C3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53708E">
        <w:rPr>
          <w:rFonts w:ascii="TH SarabunPSK" w:hAnsi="TH SarabunPSK" w:cs="TH SarabunPSK" w:hint="cs"/>
          <w:sz w:val="32"/>
          <w:szCs w:val="32"/>
          <w:cs/>
        </w:rPr>
        <w:t>8</w:t>
      </w:r>
      <w:r w:rsidR="00E62CCF" w:rsidRPr="0053708E">
        <w:rPr>
          <w:rFonts w:ascii="TH SarabunPSK" w:hAnsi="TH SarabunPSK" w:cs="TH SarabunPSK" w:hint="cs"/>
          <w:sz w:val="32"/>
          <w:szCs w:val="32"/>
          <w:cs/>
        </w:rPr>
        <w:t>.การศึกษา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ดูแลผู้สูงอายุในชุมชน</w:t>
      </w:r>
    </w:p>
    <w:p w:rsidR="0053708E" w:rsidRDefault="00172D2C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5370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4595E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หลังแต่งงาน</w:t>
      </w:r>
    </w:p>
    <w:p w:rsidR="0053708E" w:rsidRDefault="00A17E65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1.ควรฝึกฝนเรียนรู้</w:t>
      </w:r>
      <w:r w:rsidR="00F4595E" w:rsidRPr="00804E86">
        <w:rPr>
          <w:rFonts w:ascii="TH SarabunPSK" w:hAnsi="TH SarabunPSK" w:cs="TH SarabunPSK" w:hint="cs"/>
          <w:sz w:val="32"/>
          <w:szCs w:val="32"/>
          <w:cs/>
        </w:rPr>
        <w:t>ภาษาและวัฒนธรรมที่แตกต่างกันของกันและกัน โดยเฉพาะผู้หญิงไทยต้องฝึกฝนภาษาและมีโอกาสเรียนหนังสือให้สูงขึ้น และเรียนยังสถาบันฝึกภาษาและอาชีพ</w:t>
      </w:r>
      <w:r w:rsidR="00E51F4F"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E51F4F" w:rsidRPr="00804E86">
        <w:rPr>
          <w:rFonts w:ascii="TH SarabunPSK" w:hAnsi="TH SarabunPSK" w:cs="TH SarabunPSK" w:hint="cs"/>
          <w:sz w:val="32"/>
          <w:szCs w:val="32"/>
          <w:cs/>
        </w:rPr>
        <w:t>(กล้วย ให้สัมภาษณ์เมื่อ 25 สิงหาคม 2556 บ้าน นาสะไม)</w:t>
      </w:r>
    </w:p>
    <w:p w:rsidR="0053708E" w:rsidRDefault="00F4595E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2.ต้องขยันขันแข็งหารายได้ สร้างคุณงามความดีและไม่ขี้เกียจทั้งต่อครอบครัวตนเอง ชุมชน ซึ่งในต่างประเทศ เช่นเยอรมันเพราะวิถีชีวิตไม่เหมือนเหมืองไทย ครอบครัวเมื่อบุตรหลานเติบโต พวกเขาก็จะมีความรับผิดชอบตนเองและแยกย้ายกันไป บางครั้งในชุมชนจะมีผู้สูงอายุที่อยู่โดดเดี่ยว การมีความรู้เรื่อการศึกษาดูแลผู้สูงอายุในชุมชนจึงมีความสำคัญ</w:t>
      </w:r>
      <w:r w:rsidR="00E51F4F" w:rsidRPr="00804E86">
        <w:rPr>
          <w:rFonts w:ascii="TH SarabunPSK" w:hAnsi="TH SarabunPSK" w:cs="TH SarabunPSK"/>
          <w:sz w:val="32"/>
          <w:szCs w:val="32"/>
        </w:rPr>
        <w:t xml:space="preserve"> </w:t>
      </w:r>
      <w:r w:rsidR="00E51F4F" w:rsidRPr="00804E86">
        <w:rPr>
          <w:rFonts w:ascii="TH SarabunPSK" w:hAnsi="TH SarabunPSK" w:cs="TH SarabunPSK" w:hint="cs"/>
          <w:sz w:val="32"/>
          <w:szCs w:val="32"/>
          <w:cs/>
        </w:rPr>
        <w:t>(“สม” ให้สัมภาษณ์เมื่อวันที่ 16 สิงหาคม 2556 ณ บ้านคอนสาย</w:t>
      </w:r>
      <w:r w:rsidR="00DB66CE" w:rsidRPr="00804E86">
        <w:rPr>
          <w:rFonts w:ascii="TH SarabunPSK" w:hAnsi="TH SarabunPSK" w:cs="TH SarabunPSK" w:hint="cs"/>
          <w:sz w:val="32"/>
          <w:szCs w:val="32"/>
          <w:cs/>
        </w:rPr>
        <w:t>อำเภอตระการพืชผล</w:t>
      </w:r>
      <w:r w:rsidR="00E51F4F" w:rsidRPr="00804E8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74D99" w:rsidRPr="00804E86" w:rsidRDefault="00F4595E" w:rsidP="0053708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3.</w:t>
      </w:r>
      <w:r w:rsidR="00DB66CE" w:rsidRPr="00804E86">
        <w:rPr>
          <w:rFonts w:ascii="TH SarabunPSK" w:hAnsi="TH SarabunPSK" w:cs="TH SarabunPSK" w:hint="cs"/>
          <w:sz w:val="32"/>
          <w:szCs w:val="32"/>
          <w:cs/>
        </w:rPr>
        <w:t>ควรมีความซื่อสัตย์ รักเดียว ใจเดียว ฝรั่งชอบความซื่อสัตย์ไม่ต้องการให้เรานอกใจเขา ประพฤติแต่ความดี สามีเขาก็จะไว้วางใจ</w:t>
      </w:r>
      <w:r w:rsidR="00FA42B0" w:rsidRPr="00804E86">
        <w:rPr>
          <w:rFonts w:ascii="TH SarabunPSK" w:hAnsi="TH SarabunPSK" w:cs="TH SarabunPSK" w:hint="cs"/>
          <w:sz w:val="32"/>
          <w:szCs w:val="32"/>
          <w:cs/>
        </w:rPr>
        <w:t>มีความขยันเรียนรู้ภาษาและสร้างรายได้</w:t>
      </w:r>
      <w:r w:rsidR="00DB66CE" w:rsidRPr="00804E86">
        <w:rPr>
          <w:rFonts w:ascii="TH SarabunPSK" w:hAnsi="TH SarabunPSK" w:cs="TH SarabunPSK" w:hint="cs"/>
          <w:sz w:val="32"/>
          <w:szCs w:val="32"/>
          <w:cs/>
        </w:rPr>
        <w:t xml:space="preserve"> ( “บุญ”</w:t>
      </w:r>
      <w:r w:rsidR="00DB66CE" w:rsidRPr="00804E86">
        <w:rPr>
          <w:rFonts w:ascii="TH SarabunPSK" w:hAnsi="TH SarabunPSK" w:cs="TH SarabunPSK" w:hint="cs"/>
          <w:sz w:val="32"/>
          <w:szCs w:val="32"/>
          <w:cs/>
        </w:rPr>
        <w:lastRenderedPageBreak/>
        <w:t>ให้สัมภาษณ์ เมื่อ 25 พฤษภาคม 2556  ที่บ้านไหล่ทุ่ง อำเภอตระการพืชผล )</w:t>
      </w:r>
      <w:r w:rsidR="00B74D99" w:rsidRPr="00804E86">
        <w:rPr>
          <w:rFonts w:ascii="TH SarabunPSK" w:hAnsi="TH SarabunPSK" w:cs="TH SarabunPSK" w:hint="cs"/>
          <w:sz w:val="32"/>
          <w:szCs w:val="32"/>
          <w:cs/>
        </w:rPr>
        <w:t>ในประเด็นดังกล่าวบางส่วนจะมีความสอดคล้องกับนักวิชาการที่เขาได้ศึกษาไว้แต่บางส่วนไม่สอดคล้องกัน เช่น</w:t>
      </w:r>
      <w:r w:rsidR="00B11F86">
        <w:rPr>
          <w:rFonts w:ascii="TH SarabunPSK" w:hAnsi="TH SarabunPSK" w:cs="TH SarabunPSK" w:hint="cs"/>
          <w:sz w:val="32"/>
          <w:szCs w:val="32"/>
          <w:cs/>
        </w:rPr>
        <w:t>ดังกรณีที่</w:t>
      </w:r>
      <w:r w:rsidR="00C20909" w:rsidRPr="00804E86">
        <w:rPr>
          <w:rFonts w:ascii="TH SarabunPSK" w:hAnsi="TH SarabunPSK" w:cs="TH SarabunPSK" w:hint="cs"/>
          <w:sz w:val="32"/>
          <w:szCs w:val="32"/>
          <w:cs/>
        </w:rPr>
        <w:t>ว่า</w:t>
      </w:r>
      <w:r w:rsidR="00B74D99"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42B0" w:rsidRPr="00804E86">
        <w:rPr>
          <w:rFonts w:ascii="TH SarabunPSK" w:hAnsi="TH SarabunPSK" w:cs="TH SarabunPSK" w:hint="cs"/>
          <w:sz w:val="32"/>
          <w:szCs w:val="32"/>
          <w:cs/>
        </w:rPr>
        <w:t>การมีสามีเป็นชาวต่างชาติของคนในท้องถิ่นอีสาน จากความเป็นอยู่ที่เรียบง่ายกลายเป็นวัฒนธรรมที่ฟุ้งเฟ้อ ฟุ่มเฟือย ใช้ชีวิตที่หรูหราสุขสบาย มีนิสัยที่ไม่ช่วยเหลือตนเอง รอพึ่งพิงเงินตราจากชาวต่างชาติ การรับเอาอิทธิพลของการสื่อสารที่ผิด เช่นการใช้อินเตอร์เน็ต โทรศัพท์มือถือติดต่อสื่อสาร การบริการทางเพศ การค้ายาเสพติด จึงไม่สอดคล้องกันในบางประเด็น</w:t>
      </w:r>
    </w:p>
    <w:p w:rsidR="0053708E" w:rsidRDefault="0053708E" w:rsidP="00D7731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3708E" w:rsidRDefault="00E62CCF" w:rsidP="00D773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/>
          <w:b/>
          <w:bCs/>
          <w:sz w:val="32"/>
          <w:szCs w:val="32"/>
          <w:cs/>
        </w:rPr>
        <w:t>แนวทางแก้ไข</w:t>
      </w: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และข้อเสนอแนะ</w:t>
      </w:r>
      <w:r w:rsidRPr="00804E8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3708E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อยากให้รัฐบาลมีนโยบายคุ้มครองหลักประกันของสตรีที่แต่งงานกับชาวต่างชาติ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เมื่อผิดหวังจาการแต่งงานข้ามวัฒนธรรม พวกเขาจะได้มีหลักประกันต่อชีวิตที่ดีของพวกเขา</w:t>
      </w:r>
    </w:p>
    <w:p w:rsidR="0053708E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2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อยากให้คนในชุมชนเสนอแนะต่อครอบครัว บุคคล ชุมชน สังคม ศึกษาเรียนรู้ ให้ดี และ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ถ้าจะแต่งงานกับคนต่างชาติต้องศึกษาสถานภาพ วิถีชีวิต สภาพภูมิศาสตร์ ภาษา ศาสนา วัฒนธรรมต่างๆก่อนและควร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มีการจดทะเบียนสมรส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อย่างเป็นทางการ</w:t>
      </w:r>
      <w:r w:rsidR="00E62CCF" w:rsidRPr="00804E86">
        <w:rPr>
          <w:rFonts w:ascii="TH SarabunPSK" w:hAnsi="TH SarabunPSK" w:cs="TH SarabunPSK"/>
          <w:sz w:val="32"/>
          <w:szCs w:val="32"/>
          <w:cs/>
        </w:rPr>
        <w:t>เพื่อป้องกันการถูกหลอก</w:t>
      </w:r>
    </w:p>
    <w:p w:rsidR="0053708E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3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.การที่คิดจะแต่งงานกับชาวต่างชาติควรศึกษาสภาพความเป็นอยู่ทางภูมิศาสตร์ขนบธรรมเนียมประเพณี พิธีกรรมความเป็นอยู่ เช่น อากาศร้อน หนาว หิมะ ฯลฯ  ภาษาศาสนา ศิลปวัฒนธรรมขนบธรรมเนียมประเพณี พิธีกรรมของแต่งละฝ่ายเพื่อความเข้าใจและลดความกดดันที่จะต้องพบเจอ</w:t>
      </w:r>
    </w:p>
    <w:p w:rsidR="0053708E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4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 xml:space="preserve">. การเป็นพลเมืองของประเทศที่เราแต่งงานด้วยเราต้องเรียนรู้ในการปรับปรุงตนเองให้เข้ากับสภาพทางภูมิศาสตร์ ขนบธรรมเนียม ประเพณีพิธีกรรม ฯลฯ </w:t>
      </w:r>
    </w:p>
    <w:p w:rsidR="0053708E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5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 คนที่คิดแต่งงานกับชาวต่างชาติ ควรเรียนรู้และปรับตัวให้เข้ากับสิ่งแวดล้อม และขยันเรียนรู้และหาช่องทางในการทำงานทำงานเรียนรู้ภาษาให้มากๆ ต้องพยายามทำงานทุกสิ่งด้วยความลำบาก และอดทน จริงใจและสร้างแต่ความดี</w:t>
      </w:r>
      <w:r w:rsidR="00020432">
        <w:rPr>
          <w:rFonts w:ascii="TH SarabunPSK" w:hAnsi="TH SarabunPSK" w:cs="TH SarabunPSK" w:hint="cs"/>
          <w:sz w:val="32"/>
          <w:szCs w:val="32"/>
          <w:cs/>
        </w:rPr>
        <w:t xml:space="preserve">  (สมร </w:t>
      </w:r>
      <w:r w:rsidR="003D5C7D">
        <w:rPr>
          <w:rFonts w:ascii="TH SarabunPSK" w:hAnsi="TH SarabunPSK" w:cs="TH SarabunPSK"/>
          <w:sz w:val="32"/>
          <w:szCs w:val="32"/>
        </w:rPr>
        <w:t xml:space="preserve">: </w:t>
      </w:r>
      <w:r w:rsidR="00020432">
        <w:rPr>
          <w:rFonts w:ascii="TH SarabunPSK" w:hAnsi="TH SarabunPSK" w:cs="TH SarabunPSK" w:hint="cs"/>
          <w:sz w:val="32"/>
          <w:szCs w:val="32"/>
          <w:cs/>
        </w:rPr>
        <w:t>ให้สัมภาษณ์เมื่อวันที่ 16 สิงหาคม 2556 เวลา</w:t>
      </w:r>
      <w:r w:rsidR="008C1B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0432">
        <w:rPr>
          <w:rFonts w:ascii="TH SarabunPSK" w:hAnsi="TH SarabunPSK" w:cs="TH SarabunPSK" w:hint="cs"/>
          <w:sz w:val="32"/>
          <w:szCs w:val="32"/>
          <w:cs/>
        </w:rPr>
        <w:t>08.30-12.00</w:t>
      </w:r>
      <w:r w:rsidR="008C1B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ณ</w:t>
      </w:r>
      <w:r w:rsidR="008C1B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อบต.</w:t>
      </w:r>
      <w:r w:rsidR="008C1B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คอนสาย )</w:t>
      </w:r>
    </w:p>
    <w:p w:rsidR="0053708E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6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 xml:space="preserve">. ก่อนแต่งงานข้ามวัฒนธรรมควรคบหาดูใจกันสักระยะ เรียนรู้กันและกันให้มากๆทั้งภูมิศาสตร์ประเทศของเขา ภาษา ขนบธรรมเนียมประเพณี เพื่อจะได้ปรับตัวเข้าหากันได้ง่ายแล้วจึงแต่งงานกัน </w:t>
      </w:r>
    </w:p>
    <w:p w:rsidR="0053708E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7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 xml:space="preserve">. การจดทะเบียนสมรสในกลุ่มหลากหลายทางเพศ รัฐควรส่งเสริมและไม่ควรกีดกัน หากพวกเขามีความรักความจริงใจต่อกันที่จะเป็นเพื่อร่วมหุ้นส่วนกัน </w:t>
      </w:r>
      <w:r w:rsidR="002B03D3" w:rsidRPr="00804E86">
        <w:rPr>
          <w:rFonts w:ascii="TH SarabunPSK" w:hAnsi="TH SarabunPSK" w:cs="TH SarabunPSK" w:hint="cs"/>
          <w:sz w:val="32"/>
          <w:szCs w:val="32"/>
          <w:cs/>
        </w:rPr>
        <w:t>ไม่ควรปิดกั้นโอกาสการตัดสินใจของพวกเขา (</w:t>
      </w:r>
      <w:r w:rsidR="005637EB" w:rsidRPr="00804E86">
        <w:rPr>
          <w:rFonts w:ascii="TH SarabunPSK" w:hAnsi="TH SarabunPSK" w:cs="TH SarabunPSK" w:hint="cs"/>
          <w:sz w:val="32"/>
          <w:szCs w:val="32"/>
          <w:cs/>
        </w:rPr>
        <w:t>“</w:t>
      </w:r>
      <w:r w:rsidR="0083272E">
        <w:rPr>
          <w:rFonts w:ascii="TH SarabunPSK" w:hAnsi="TH SarabunPSK" w:cs="TH SarabunPSK" w:hint="cs"/>
          <w:sz w:val="32"/>
          <w:szCs w:val="32"/>
          <w:cs/>
        </w:rPr>
        <w:t xml:space="preserve"> ดล</w:t>
      </w:r>
      <w:r w:rsidR="005637EB" w:rsidRPr="00804E86">
        <w:rPr>
          <w:rFonts w:ascii="TH SarabunPSK" w:hAnsi="TH SarabunPSK" w:cs="TH SarabunPSK" w:hint="cs"/>
          <w:sz w:val="32"/>
          <w:szCs w:val="32"/>
          <w:cs/>
        </w:rPr>
        <w:t>”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 xml:space="preserve"> ให้</w:t>
      </w:r>
      <w:r w:rsidR="005637EB" w:rsidRPr="00804E86">
        <w:rPr>
          <w:rFonts w:ascii="TH SarabunPSK" w:hAnsi="TH SarabunPSK" w:cs="TH SarabunPSK" w:hint="cs"/>
          <w:sz w:val="32"/>
          <w:szCs w:val="32"/>
          <w:cs/>
        </w:rPr>
        <w:t>สัมภาษณ์เพิ่มเติม เมื่อวันที่ 30 สิงหาคม 2556 เวลา 11.02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62CCF" w:rsidRDefault="00033FFB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8</w:t>
      </w:r>
      <w:r w:rsidR="00E62CCF" w:rsidRPr="00804E86">
        <w:rPr>
          <w:rFonts w:ascii="TH SarabunPSK" w:hAnsi="TH SarabunPSK" w:cs="TH SarabunPSK" w:hint="cs"/>
          <w:sz w:val="32"/>
          <w:szCs w:val="32"/>
          <w:cs/>
        </w:rPr>
        <w:t>. การแต่งงานข้ามวัฒนธรรมกับชาวต่างชาติต้องเป็นคนจริงใจ ซื่อสัตย์ ขยันอดทน เป็นคนดีเรียนรู้สภาพแวดล้อม เช่นภาษา และหาโอกาสไปเรียนหนังสือด้วย</w:t>
      </w:r>
    </w:p>
    <w:p w:rsidR="0053708E" w:rsidRDefault="003A28EE" w:rsidP="00D773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อภิปรายผล</w:t>
      </w:r>
      <w:r w:rsidRPr="00804E86">
        <w:rPr>
          <w:rFonts w:ascii="TH SarabunPSK" w:hAnsi="TH SarabunPSK" w:cs="TH SarabunPSK"/>
          <w:sz w:val="32"/>
          <w:szCs w:val="32"/>
        </w:rPr>
        <w:t xml:space="preserve">  </w:t>
      </w:r>
    </w:p>
    <w:p w:rsidR="0053708E" w:rsidRDefault="003A28EE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ผลการศึกษา ผลกระทบจากการแต่งงานข้ามวัฒนธรรมในจังหวัดอุบลราชธานี </w:t>
      </w:r>
      <w:r w:rsidRPr="00804E86">
        <w:rPr>
          <w:rFonts w:ascii="TH SarabunPSK" w:hAnsi="TH SarabunPSK" w:cs="TH SarabunPSK"/>
          <w:sz w:val="32"/>
          <w:szCs w:val="32"/>
        </w:rPr>
        <w:t xml:space="preserve">: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กรณีศึกษาชุมชนในองค์การบริหารส่วนตำบลคอนสาย องค์การบริหารส่วนตำบลไหล่ทุ่งและองค์การบริหารส่วนตำบลนาสะไม ทั้งสามแห่งพบว่าการแต่งงานข้ามวัฒนธรรมในชุมชนต่างๆดังกล่าวเมื่อเปรียบเทียบกับวิถีชีวิตดั้งเดิมแล้วพบว่าปรากฏการณ์เรื่องการแต่งงานข้ามวัฒนธรรมใ</w:t>
      </w:r>
      <w:r w:rsidR="00020432">
        <w:rPr>
          <w:rFonts w:ascii="TH SarabunPSK" w:hAnsi="TH SarabunPSK" w:cs="TH SarabunPSK" w:hint="cs"/>
          <w:sz w:val="32"/>
          <w:szCs w:val="32"/>
          <w:cs/>
        </w:rPr>
        <w:t>นชุมชนขององค์การบริหารส่วนตำบล 3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แห่ง มีปรากฏเป็นรูปธรรมมากขึ้น เนื่องจากปัจจุบัน การเชื่อโยงกับโลกภายนอกของประชากรในชุมชนมีมากขึ้น จาการเดินทางไปทำงานยังต่างถิ่นในเมืองใหญ่และเมืองท่องเที่ยว และการไปศึกษายังต่างถิ่นในเมืองใหญ่ โอกาสต่างๆเหล่านี้ทำให้ประชากรในชุมชนต้องพบปะกับชาวต่างชาติจนกระทั่งเกิดการแต่งงานกันในที่สุด จา</w:t>
      </w:r>
      <w:r w:rsidR="0008490A" w:rsidRPr="00804E86">
        <w:rPr>
          <w:rFonts w:ascii="TH SarabunPSK" w:hAnsi="TH SarabunPSK" w:cs="TH SarabunPSK" w:hint="cs"/>
          <w:sz w:val="32"/>
          <w:szCs w:val="32"/>
          <w:cs/>
        </w:rPr>
        <w:t>ก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การสัมภาษณ์</w:t>
      </w:r>
      <w:r w:rsidR="00020432">
        <w:rPr>
          <w:rFonts w:ascii="TH SarabunPSK" w:hAnsi="TH SarabunPSK" w:cs="TH SarabunPSK" w:hint="cs"/>
          <w:sz w:val="32"/>
          <w:szCs w:val="32"/>
          <w:cs/>
        </w:rPr>
        <w:t>กลุ่มประชากร จำนวน 15</w:t>
      </w:r>
      <w:r w:rsidR="0008490A" w:rsidRPr="00804E86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="0008490A" w:rsidRPr="00804E86">
        <w:rPr>
          <w:rFonts w:ascii="TH SarabunPSK" w:hAnsi="TH SarabunPSK" w:cs="TH SarabunPSK" w:hint="cs"/>
          <w:sz w:val="32"/>
          <w:szCs w:val="32"/>
          <w:cs/>
        </w:rPr>
        <w:t>ใหญ่พบกับชาวต่างชาติตามที่ทำไม่พบการติดต่อกันทางสื่อเทคโนโลยีแต่งอย่างใด สาเหตุของการเข้าสู่การแต่งงานข้ามวัฒนธรรมดังกล่าวมาจาก โอกาสที่พวกเขาได้พบกับชาวต่างชาติ ในที่ทำงานตามเมืองใหญ่ หรือแหล่งท่องเที่ยว พบกันและเรียนรู้กันจนกระทั่งตกลงแต่งงานกันในที่สุด โดยมีเหตุผลหลักก็คือความรัก และผิดหวังจากความรักเช่น การหย่าร้าง หม้าย อยากมีวิถีชีวิตที่ดีขึ้นกว่าเดิม ต้องการมีเศรษฐกิจในครอบครัวที่ดีขึ้น  จึงได้มีการตกลงแต่งงานกันในที่สุด ซึ่งมีความสอดคล้องกับนักวิชาการอื่นๆที่เคยศึกษาไว้ ผลกระทบจากการแต่งงานข้ามวัฒนธรรมพบว่า</w:t>
      </w:r>
      <w:r w:rsidR="00713AA2" w:rsidRPr="00804E86">
        <w:rPr>
          <w:rFonts w:ascii="TH SarabunPSK" w:hAnsi="TH SarabunPSK" w:cs="TH SarabunPSK" w:hint="cs"/>
          <w:sz w:val="32"/>
          <w:szCs w:val="32"/>
          <w:cs/>
        </w:rPr>
        <w:t xml:space="preserve">ผลกระทบจากการแต่งงานข้ามวัฒนธรรมทั้ง </w:t>
      </w:r>
      <w:r w:rsidR="0053708E">
        <w:rPr>
          <w:rFonts w:ascii="TH SarabunPSK" w:hAnsi="TH SarabunPSK" w:cs="TH SarabunPSK"/>
          <w:sz w:val="32"/>
          <w:szCs w:val="32"/>
        </w:rPr>
        <w:t>3</w:t>
      </w:r>
      <w:r w:rsidR="00713AA2" w:rsidRPr="00804E86">
        <w:rPr>
          <w:rFonts w:ascii="TH SarabunPSK" w:hAnsi="TH SarabunPSK" w:cs="TH SarabunPSK" w:hint="cs"/>
          <w:sz w:val="32"/>
          <w:szCs w:val="32"/>
          <w:cs/>
        </w:rPr>
        <w:t xml:space="preserve"> กลุ่มมีทั้งด้านดีและด้านเสีย </w:t>
      </w:r>
    </w:p>
    <w:p w:rsidR="0053708E" w:rsidRDefault="00713AA2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ด้านดี</w:t>
      </w:r>
      <w:r w:rsidR="000B7DDD">
        <w:rPr>
          <w:rFonts w:ascii="TH SarabunPSK" w:hAnsi="TH SarabunPSK" w:cs="TH SarabunPSK" w:hint="cs"/>
          <w:sz w:val="32"/>
          <w:szCs w:val="32"/>
          <w:cs/>
        </w:rPr>
        <w:t xml:space="preserve"> พวกเขาสา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มารถมีวิถีชีวิตความเป็นอยู่ดีขึ้นหลังจากการแต่งงาน ทุกด้าน สามารถช่วยเหลือจุนเจือครอบครัว และบุตร</w:t>
      </w:r>
      <w:r w:rsidR="000B7DDD">
        <w:rPr>
          <w:rFonts w:ascii="TH SarabunPSK" w:hAnsi="TH SarabunPSK" w:cs="TH SarabunPSK" w:hint="cs"/>
          <w:sz w:val="32"/>
          <w:szCs w:val="32"/>
          <w:cs/>
        </w:rPr>
        <w:t>ที่เกิดจากการแต่งงานครั้งแรก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08490A"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3708E" w:rsidRDefault="00713AA2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ด้านเสีย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ส่วนใหญ่ทั้ง </w:t>
      </w:r>
      <w:r w:rsidR="0053708E">
        <w:rPr>
          <w:rFonts w:ascii="TH SarabunPSK" w:hAnsi="TH SarabunPSK" w:cs="TH SarabunPSK"/>
          <w:sz w:val="32"/>
          <w:szCs w:val="32"/>
        </w:rPr>
        <w:t xml:space="preserve">3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กลุ่มพบว่า อุปสรรคที่</w:t>
      </w:r>
      <w:r w:rsidR="000B7DDD">
        <w:rPr>
          <w:rFonts w:ascii="TH SarabunPSK" w:hAnsi="TH SarabunPSK" w:cs="TH SarabunPSK" w:hint="cs"/>
          <w:sz w:val="32"/>
          <w:szCs w:val="32"/>
          <w:cs/>
        </w:rPr>
        <w:t xml:space="preserve">มีต่อการแต่งงานข้ามวัฒนธรรม เช่นการเรียนรู้ภาษาและการสื่อความหมายที่ยากลำบากในครั้งแรก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3708E" w:rsidRDefault="0053708E" w:rsidP="0053708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708E" w:rsidRDefault="003A28EE" w:rsidP="00D773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:rsidR="0053708E" w:rsidRDefault="002A74EA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 w:rsidR="00593778" w:rsidRPr="00804E86">
        <w:rPr>
          <w:rFonts w:ascii="TH SarabunPSK" w:hAnsi="TH SarabunPSK" w:cs="TH SarabunPSK" w:hint="cs"/>
          <w:sz w:val="32"/>
          <w:szCs w:val="32"/>
          <w:cs/>
        </w:rPr>
        <w:t xml:space="preserve">ผลกระทบจากการแต่งงานข้ามวัฒนธรรมในจังหวัดอุบลราชธานี </w:t>
      </w:r>
      <w:r w:rsidR="002B03D3" w:rsidRPr="00804E86">
        <w:rPr>
          <w:rFonts w:ascii="TH SarabunPSK" w:hAnsi="TH SarabunPSK" w:cs="TH SarabunPSK" w:hint="cs"/>
          <w:sz w:val="32"/>
          <w:szCs w:val="32"/>
          <w:cs/>
        </w:rPr>
        <w:t>ครั้งนี้มีข้อเสนอแนะในการดำเนินงานครั้งต่อไปประกอบด้วยข้อเสนอแนะเชิงนโยบายของรัฐ ข้อเสนอแนะในการนำผลวิจัยไปใช้และข้อเสนอแนะต่อการทำวิจัยดังนี้.-</w:t>
      </w:r>
    </w:p>
    <w:p w:rsidR="0053708E" w:rsidRDefault="00522889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3A28EE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ข้อเสนอแนะเชิงนโยบาย</w:t>
      </w:r>
    </w:p>
    <w:p w:rsidR="0053708E" w:rsidRDefault="00BA703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8D39BF" w:rsidRPr="00D80FF4">
        <w:rPr>
          <w:rFonts w:ascii="TH SarabunPSK" w:hAnsi="TH SarabunPSK" w:cs="TH SarabunPSK"/>
          <w:sz w:val="32"/>
          <w:szCs w:val="32"/>
        </w:rPr>
        <w:t>.</w:t>
      </w:r>
      <w:r w:rsidR="000D0D05">
        <w:rPr>
          <w:rFonts w:ascii="TH SarabunPSK" w:hAnsi="TH SarabunPSK" w:cs="TH SarabunPSK" w:hint="cs"/>
          <w:sz w:val="32"/>
          <w:szCs w:val="32"/>
          <w:cs/>
        </w:rPr>
        <w:t>สังคม</w:t>
      </w:r>
      <w:r w:rsidR="008D39BF" w:rsidRPr="00D80FF4">
        <w:rPr>
          <w:rFonts w:ascii="TH SarabunPSK" w:hAnsi="TH SarabunPSK" w:cs="TH SarabunPSK"/>
          <w:sz w:val="32"/>
          <w:szCs w:val="32"/>
          <w:cs/>
        </w:rPr>
        <w:t>ไม่ควรที่จะปิดกั้นเสรีภาพแห่งความเป็นมนุษย์จากโอกาสที่เขาจะเลือกมีความรักและการแต่งงานกันกับ</w:t>
      </w:r>
      <w:r w:rsidR="000D0D05">
        <w:rPr>
          <w:rFonts w:ascii="TH SarabunPSK" w:hAnsi="TH SarabunPSK" w:cs="TH SarabunPSK" w:hint="cs"/>
          <w:sz w:val="32"/>
          <w:szCs w:val="32"/>
          <w:cs/>
        </w:rPr>
        <w:t>คนที่มี</w:t>
      </w:r>
      <w:r w:rsidR="008D39BF" w:rsidRPr="00D80FF4">
        <w:rPr>
          <w:rFonts w:ascii="TH SarabunPSK" w:hAnsi="TH SarabunPSK" w:cs="TH SarabunPSK"/>
          <w:sz w:val="32"/>
          <w:szCs w:val="32"/>
          <w:cs/>
        </w:rPr>
        <w:t>ความหลากหลาย</w:t>
      </w:r>
      <w:r w:rsidR="000D0D05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r w:rsidR="008D39BF" w:rsidRPr="00D80FF4">
        <w:rPr>
          <w:rFonts w:ascii="TH SarabunPSK" w:hAnsi="TH SarabunPSK" w:cs="TH SarabunPSK"/>
          <w:sz w:val="32"/>
          <w:szCs w:val="32"/>
          <w:cs/>
        </w:rPr>
        <w:t>เชื้อชาติ สีผิว เพศ เผ่าพัน</w:t>
      </w:r>
      <w:r w:rsidR="000D0D05">
        <w:rPr>
          <w:rFonts w:ascii="TH SarabunPSK" w:hAnsi="TH SarabunPSK" w:cs="TH SarabunPSK" w:hint="cs"/>
          <w:sz w:val="32"/>
          <w:szCs w:val="32"/>
          <w:cs/>
        </w:rPr>
        <w:t xml:space="preserve">ธุ์ </w:t>
      </w:r>
      <w:r w:rsidR="000D0D05" w:rsidRPr="00D80FF4">
        <w:rPr>
          <w:rFonts w:ascii="TH SarabunPSK" w:hAnsi="TH SarabunPSK" w:cs="TH SarabunPSK"/>
          <w:sz w:val="32"/>
          <w:szCs w:val="32"/>
          <w:cs/>
        </w:rPr>
        <w:t>ภาษา</w:t>
      </w:r>
      <w:r w:rsidR="003A13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39BF" w:rsidRPr="00D80FF4">
        <w:rPr>
          <w:rFonts w:ascii="TH SarabunPSK" w:hAnsi="TH SarabunPSK" w:cs="TH SarabunPSK"/>
          <w:sz w:val="32"/>
          <w:szCs w:val="32"/>
          <w:cs/>
        </w:rPr>
        <w:t>และวัฒนธรรมกับเสรีภาพทางความคิดความเชื่อ ความรักที่หลากหลายและไม่มีพรมแด</w:t>
      </w:r>
      <w:r w:rsidR="009A428D">
        <w:rPr>
          <w:rFonts w:ascii="TH SarabunPSK" w:hAnsi="TH SarabunPSK" w:cs="TH SarabunPSK"/>
          <w:sz w:val="32"/>
          <w:szCs w:val="32"/>
          <w:cs/>
        </w:rPr>
        <w:t>นภายใต้เหตุผลของความมั่นคง</w:t>
      </w:r>
      <w:r w:rsidR="009A428D">
        <w:rPr>
          <w:rFonts w:ascii="TH SarabunPSK" w:hAnsi="TH SarabunPSK" w:cs="TH SarabunPSK" w:hint="cs"/>
          <w:sz w:val="32"/>
          <w:szCs w:val="32"/>
          <w:cs/>
        </w:rPr>
        <w:t>ของประเทศ</w:t>
      </w:r>
    </w:p>
    <w:p w:rsidR="0053708E" w:rsidRDefault="00BA703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</w:t>
      </w:r>
      <w:r w:rsidR="001172C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D39BF" w:rsidRPr="00D80FF4">
        <w:rPr>
          <w:rFonts w:ascii="TH SarabunPSK" w:hAnsi="TH SarabunPSK" w:cs="TH SarabunPSK"/>
          <w:sz w:val="32"/>
          <w:szCs w:val="32"/>
          <w:cs/>
        </w:rPr>
        <w:t>ควรสนับสนุนและส่งเสริมการเรียนรู้ทางภาษา</w:t>
      </w:r>
      <w:r>
        <w:rPr>
          <w:rFonts w:ascii="TH SarabunPSK" w:hAnsi="TH SarabunPSK" w:cs="TH SarabunPSK" w:hint="cs"/>
          <w:sz w:val="32"/>
          <w:szCs w:val="32"/>
          <w:cs/>
        </w:rPr>
        <w:t>ต่างประเทศในระดับพื้นฐาน</w:t>
      </w:r>
      <w:r w:rsidR="008D39BF" w:rsidRPr="00D80FF4">
        <w:rPr>
          <w:rFonts w:ascii="TH SarabunPSK" w:hAnsi="TH SarabunPSK" w:cs="TH SarabunPSK"/>
          <w:sz w:val="32"/>
          <w:szCs w:val="32"/>
          <w:cs/>
        </w:rPr>
        <w:t xml:space="preserve"> ขนบธรรมเนียมประเพณีวัฒนธรรมอันหลากหลายของภูมิภาคทั้งภูมิภาคเพื่อนบ้านและภูมิภาคฝั่งตะวันตกตามความสนใจและข้อมูลต่อการตัดสินใจทั้งในกลุ่มเด็กและเยาวชนที่จะเป็นกำลังของประเทศชาติและความเตรียมพร้อมความเป็นพลเมืองของโลก</w:t>
      </w:r>
    </w:p>
    <w:p w:rsidR="0053708E" w:rsidRDefault="00BA703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2A74EA" w:rsidRPr="00804E86">
        <w:rPr>
          <w:rFonts w:ascii="TH SarabunPSK" w:hAnsi="TH SarabunPSK" w:cs="TH SarabunPSK" w:hint="cs"/>
          <w:sz w:val="32"/>
          <w:szCs w:val="32"/>
          <w:cs/>
        </w:rPr>
        <w:t>.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ควร</w:t>
      </w:r>
      <w:r w:rsidR="00541252" w:rsidRPr="00804E86">
        <w:rPr>
          <w:rFonts w:ascii="TH SarabunPSK" w:hAnsi="TH SarabunPSK" w:cs="TH SarabunPSK"/>
          <w:sz w:val="32"/>
          <w:szCs w:val="32"/>
          <w:cs/>
        </w:rPr>
        <w:t>มีนโยบาย</w:t>
      </w:r>
      <w:r w:rsidR="002B03D3" w:rsidRPr="00804E86">
        <w:rPr>
          <w:rFonts w:ascii="TH SarabunPSK" w:hAnsi="TH SarabunPSK" w:cs="TH SarabunPSK" w:hint="cs"/>
          <w:sz w:val="32"/>
          <w:szCs w:val="32"/>
          <w:cs/>
        </w:rPr>
        <w:t>ในการเอาใจใส่</w:t>
      </w:r>
      <w:r w:rsidR="00541252" w:rsidRPr="00804E86">
        <w:rPr>
          <w:rFonts w:ascii="TH SarabunPSK" w:hAnsi="TH SarabunPSK" w:cs="TH SarabunPSK"/>
          <w:sz w:val="32"/>
          <w:szCs w:val="32"/>
          <w:cs/>
        </w:rPr>
        <w:t>คุ้มครองหลักประกันของสตรีที่</w:t>
      </w:r>
      <w:r w:rsidR="00CE4A98" w:rsidRPr="00804E86">
        <w:rPr>
          <w:rFonts w:ascii="TH SarabunPSK" w:hAnsi="TH SarabunPSK" w:cs="TH SarabunPSK" w:hint="cs"/>
          <w:sz w:val="32"/>
          <w:szCs w:val="32"/>
          <w:cs/>
        </w:rPr>
        <w:t>ตัดสินใจ</w:t>
      </w:r>
      <w:r w:rsidR="00541252" w:rsidRPr="00804E86">
        <w:rPr>
          <w:rFonts w:ascii="TH SarabunPSK" w:hAnsi="TH SarabunPSK" w:cs="TH SarabunPSK"/>
          <w:sz w:val="32"/>
          <w:szCs w:val="32"/>
          <w:cs/>
        </w:rPr>
        <w:t>แต่งงานกับชาวต่างชาติ</w:t>
      </w:r>
      <w:r w:rsidR="00541252" w:rsidRPr="00804E86">
        <w:rPr>
          <w:rFonts w:ascii="TH SarabunPSK" w:hAnsi="TH SarabunPSK" w:cs="TH SarabunPSK"/>
          <w:sz w:val="32"/>
          <w:szCs w:val="32"/>
        </w:rPr>
        <w:t xml:space="preserve">  </w:t>
      </w:r>
      <w:r w:rsidR="00CE4A98" w:rsidRPr="00804E86">
        <w:rPr>
          <w:rFonts w:ascii="TH SarabunPSK" w:hAnsi="TH SarabunPSK" w:cs="TH SarabunPSK" w:hint="cs"/>
          <w:sz w:val="32"/>
          <w:szCs w:val="32"/>
          <w:cs/>
        </w:rPr>
        <w:t>ไปแล้ว</w:t>
      </w:r>
      <w:r w:rsidR="00541252" w:rsidRPr="00804E86">
        <w:rPr>
          <w:rFonts w:ascii="TH SarabunPSK" w:hAnsi="TH SarabunPSK" w:cs="TH SarabunPSK" w:hint="cs"/>
          <w:sz w:val="32"/>
          <w:szCs w:val="32"/>
          <w:cs/>
        </w:rPr>
        <w:t>เมื่อผิดหวังจากการแต่งงานข้ามวัฒนธรรม พวกเขาจะได้มีหลักประกันต่อชีวิตที่ดีของพวกเขา</w:t>
      </w:r>
      <w:r w:rsidR="00CE4A98" w:rsidRPr="00804E86">
        <w:rPr>
          <w:rFonts w:ascii="TH SarabunPSK" w:hAnsi="TH SarabunPSK" w:cs="TH SarabunPSK" w:hint="cs"/>
          <w:sz w:val="32"/>
          <w:szCs w:val="32"/>
          <w:cs/>
        </w:rPr>
        <w:t>ได้อย่างไร</w:t>
      </w:r>
    </w:p>
    <w:p w:rsidR="0053708E" w:rsidRDefault="00BA703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541252" w:rsidRPr="00804E86">
        <w:rPr>
          <w:rFonts w:ascii="TH SarabunPSK" w:hAnsi="TH SarabunPSK" w:cs="TH SarabunPSK" w:hint="cs"/>
          <w:sz w:val="32"/>
          <w:szCs w:val="32"/>
          <w:cs/>
        </w:rPr>
        <w:t>.</w:t>
      </w:r>
      <w:r w:rsidR="00B01317" w:rsidRPr="00804E86">
        <w:rPr>
          <w:rFonts w:ascii="TH SarabunPSK" w:hAnsi="TH SarabunPSK" w:cs="TH SarabunPSK" w:hint="cs"/>
          <w:sz w:val="32"/>
          <w:szCs w:val="32"/>
          <w:cs/>
        </w:rPr>
        <w:t>การแต่งงานข้ามวัฒนธรรมไม่ได้เกิดจากความต้อ</w:t>
      </w:r>
      <w:r w:rsidR="00CE4A98" w:rsidRPr="00804E86">
        <w:rPr>
          <w:rFonts w:ascii="TH SarabunPSK" w:hAnsi="TH SarabunPSK" w:cs="TH SarabunPSK" w:hint="cs"/>
          <w:sz w:val="32"/>
          <w:szCs w:val="32"/>
          <w:cs/>
        </w:rPr>
        <w:t>งการมีฐานะทางเศรษฐกิจที่ดี</w:t>
      </w:r>
      <w:r w:rsidR="00B01317" w:rsidRPr="00804E86">
        <w:rPr>
          <w:rFonts w:ascii="TH SarabunPSK" w:hAnsi="TH SarabunPSK" w:cs="TH SarabunPSK" w:hint="cs"/>
          <w:sz w:val="32"/>
          <w:szCs w:val="32"/>
          <w:cs/>
        </w:rPr>
        <w:t>เป็นประเด็นหลัก</w:t>
      </w:r>
      <w:r w:rsidR="00CE4A98" w:rsidRPr="00804E86">
        <w:rPr>
          <w:rFonts w:ascii="TH SarabunPSK" w:hAnsi="TH SarabunPSK" w:cs="TH SarabunPSK" w:hint="cs"/>
          <w:sz w:val="32"/>
          <w:szCs w:val="32"/>
          <w:cs/>
        </w:rPr>
        <w:t>อย่างที่สังคมมองพวกเขา</w:t>
      </w:r>
      <w:r w:rsidR="00B01317" w:rsidRPr="00804E86">
        <w:rPr>
          <w:rFonts w:ascii="TH SarabunPSK" w:hAnsi="TH SarabunPSK" w:cs="TH SarabunPSK" w:hint="cs"/>
          <w:sz w:val="32"/>
          <w:szCs w:val="32"/>
          <w:cs/>
        </w:rPr>
        <w:t>เท่านั้น แต่เกิดจาก</w:t>
      </w:r>
      <w:r w:rsidR="00CE4A98" w:rsidRPr="00804E86">
        <w:rPr>
          <w:rFonts w:ascii="TH SarabunPSK" w:hAnsi="TH SarabunPSK" w:cs="TH SarabunPSK" w:hint="cs"/>
          <w:sz w:val="32"/>
          <w:szCs w:val="32"/>
          <w:cs/>
        </w:rPr>
        <w:t>โอกาสที่พวกเขาพบกันและมี</w:t>
      </w:r>
      <w:r w:rsidR="00B01317" w:rsidRPr="00804E86">
        <w:rPr>
          <w:rFonts w:ascii="TH SarabunPSK" w:hAnsi="TH SarabunPSK" w:cs="TH SarabunPSK" w:hint="cs"/>
          <w:sz w:val="32"/>
          <w:szCs w:val="32"/>
          <w:cs/>
        </w:rPr>
        <w:t>ความรักความเอื้ออาทรที่พวกเขามีต่อกัน จึงสามารถแต่งงานและอยู่อาศัยด้วยกันได้</w:t>
      </w:r>
    </w:p>
    <w:p w:rsidR="0053708E" w:rsidRDefault="00522889" w:rsidP="0053708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3708E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8D39BF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ข้อเสนอแนะการนำไปปฏิบัติ</w:t>
      </w:r>
    </w:p>
    <w:p w:rsidR="0053708E" w:rsidRDefault="002B03D3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ผลการศึกษาครั้งนี้สามารถนำไปใช้ในการ</w:t>
      </w:r>
      <w:r w:rsidR="008D7567" w:rsidRPr="00804E86">
        <w:rPr>
          <w:rFonts w:ascii="TH SarabunPSK" w:hAnsi="TH SarabunPSK" w:cs="TH SarabunPSK" w:hint="cs"/>
          <w:sz w:val="32"/>
          <w:szCs w:val="32"/>
          <w:cs/>
        </w:rPr>
        <w:t>พัฒนากระบวนการคิดวิเคราะห์และตัดสินใจของพลเมืองทั่วไปทั้งในภาคการศึกษา และการนอกภาคการศึกษาดังนี้.-</w:t>
      </w:r>
    </w:p>
    <w:p w:rsidR="0053708E" w:rsidRDefault="008D7567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1.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ในกลุ่มที่แต่งงานกับชายจริงหญิงแท้ ควรมีการส่งเสริมเรียนรู้เกี่ยวกับพลเมืองโลกที่หลากหลายเผ่าพันบนโลกนี้ที่มีความแตกต่างด้าน</w:t>
      </w:r>
      <w:r w:rsidR="00D21651" w:rsidRPr="00804E86">
        <w:rPr>
          <w:rFonts w:ascii="TH SarabunPSK" w:hAnsi="TH SarabunPSK" w:cs="TH SarabunPSK" w:hint="cs"/>
          <w:sz w:val="32"/>
          <w:szCs w:val="32"/>
          <w:cs/>
        </w:rPr>
        <w:t xml:space="preserve">ภาษา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สีผิว เชื้อชาติ ศาสนา ภูมิประเทศ อากาศ เนื่องจากโลกยุคปัจจุบันแคบเข้าพลเมืองมีโอกาสพบปะกันทุกสถานที่ ทั้งทางตรงและทางอ้อมทางตรงติดต่อกันยังสถานที่ต่างๆ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อันเป็นแหล่งท่องเที่ยวหรือชุมชนเมืองใหญ่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ทางอ้อมจากสื่อสารเทคโนโลยีที่หลากหลาย</w:t>
      </w:r>
      <w:r w:rsidR="0009172B">
        <w:rPr>
          <w:rFonts w:ascii="TH SarabunPSK" w:hAnsi="TH SarabunPSK" w:cs="TH SarabunPSK" w:hint="cs"/>
          <w:sz w:val="32"/>
          <w:szCs w:val="32"/>
          <w:cs/>
        </w:rPr>
        <w:t>ในปัจจุบัน</w:t>
      </w:r>
    </w:p>
    <w:p w:rsidR="0053708E" w:rsidRDefault="008D7567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2.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สังคม</w:t>
      </w:r>
      <w:r w:rsidR="00D21651" w:rsidRPr="00804E86">
        <w:rPr>
          <w:rFonts w:ascii="TH SarabunPSK" w:hAnsi="TH SarabunPSK" w:cs="TH SarabunPSK" w:hint="cs"/>
          <w:sz w:val="32"/>
          <w:szCs w:val="32"/>
          <w:cs/>
        </w:rPr>
        <w:t>ไม่ควรปิดกั้น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โอกาส</w:t>
      </w:r>
      <w:r w:rsidR="0009172B" w:rsidRPr="00804E86">
        <w:rPr>
          <w:rFonts w:ascii="TH SarabunPSK" w:hAnsi="TH SarabunPSK" w:cs="TH SarabunPSK" w:hint="cs"/>
          <w:sz w:val="32"/>
          <w:szCs w:val="32"/>
          <w:cs/>
        </w:rPr>
        <w:t xml:space="preserve">กลุ่มที่หลากหลายทางเพศ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ในการตัดสินใจของพวกเขาที่จะมีชีวิตร่ว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มกันแบบหุ้นส่วน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กับเพศเดียวกัน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หรือต่างเพศ</w:t>
      </w:r>
      <w:r w:rsidRPr="00804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ส่งเสริมสิทธิเสรีภาพ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ของพลเมือง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ที่หลากหลายให้ปรากฏ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ควรปิดกั้น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ความแตกต่างทางเพศ</w:t>
      </w:r>
      <w:r w:rsidR="0009172B">
        <w:rPr>
          <w:rFonts w:ascii="TH SarabunPSK" w:hAnsi="TH SarabunPSK" w:cs="TH SarabunPSK" w:hint="cs"/>
          <w:sz w:val="32"/>
          <w:szCs w:val="32"/>
          <w:cs/>
        </w:rPr>
        <w:t>และเชื้อชาติสีผิวเผ่าพันธุ์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อั</w:t>
      </w:r>
      <w:r w:rsidR="005D0527" w:rsidRPr="00804E86">
        <w:rPr>
          <w:rFonts w:ascii="TH SarabunPSK" w:hAnsi="TH SarabunPSK" w:cs="TH SarabunPSK" w:hint="cs"/>
          <w:sz w:val="32"/>
          <w:szCs w:val="32"/>
          <w:cs/>
        </w:rPr>
        <w:t>นหลากหลายของธรรมชาติ</w:t>
      </w:r>
      <w:r w:rsidR="0009172B">
        <w:rPr>
          <w:rFonts w:ascii="TH SarabunPSK" w:hAnsi="TH SarabunPSK" w:cs="TH SarabunPSK" w:hint="cs"/>
          <w:sz w:val="32"/>
          <w:szCs w:val="32"/>
          <w:cs/>
        </w:rPr>
        <w:t>ที่เขามีโอกาสได้เรียนรู้กันและกัน</w:t>
      </w:r>
    </w:p>
    <w:p w:rsidR="0053708E" w:rsidRDefault="00BA703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D80FF4">
        <w:rPr>
          <w:rFonts w:ascii="TH SarabunPSK" w:hAnsi="TH SarabunPSK" w:cs="TH SarabunPSK"/>
          <w:sz w:val="32"/>
          <w:szCs w:val="32"/>
        </w:rPr>
        <w:t xml:space="preserve">. </w:t>
      </w:r>
      <w:r w:rsidRPr="00D80FF4">
        <w:rPr>
          <w:rFonts w:ascii="TH SarabunPSK" w:hAnsi="TH SarabunPSK" w:cs="TH SarabunPSK"/>
          <w:sz w:val="32"/>
          <w:szCs w:val="32"/>
          <w:cs/>
        </w:rPr>
        <w:t>ควรให้การศึกษาเรียนรู้การปรับตัวให้แก่เด็กและเยาวชนในการเตรียมตัวเข้าสู่ความเป็นยุคสมัยใหม่ต่อการปรับตัวเข้ากับสังคมที่เปลี่ยนแปลงไป ทั้งด้านการติดต่อ ความสัมพันธ์ ความรัก การแต่งงานกับคนต่างชาติ และการเรียนรู้สังคมนานาชาติ</w:t>
      </w:r>
    </w:p>
    <w:p w:rsidR="0053708E" w:rsidRDefault="00BA703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D80FF4">
        <w:rPr>
          <w:rFonts w:ascii="TH SarabunPSK" w:hAnsi="TH SarabunPSK" w:cs="TH SarabunPSK"/>
          <w:sz w:val="32"/>
          <w:szCs w:val="32"/>
          <w:cs/>
        </w:rPr>
        <w:t>.ควรส่งเสริมการศึกษาภาษาต่างประเทศในระดับพื้นฐานให้ทั่วถึงมากขึ้นและการเรียนรู้ขนบธรรมเนียมประเพณีของชนชาติทั้งตะวันตกและตะวันออก เพื่อเป็นพื้นฐานการเรียนรู้เกี่ยวกับเพื่อนร่วมโลกที่ไร้พรมแดนถึงขนบธรรมเนียมประเพณีพิธีกรรมและการแต่งงานข้ามวัฒนธรรมในอนาคต</w:t>
      </w:r>
    </w:p>
    <w:p w:rsidR="000232DA" w:rsidRDefault="000232D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BA703A" w:rsidRPr="00D80FF4" w:rsidRDefault="00BA703A" w:rsidP="0053708E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3708E" w:rsidRDefault="002B03D3" w:rsidP="00D7731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ข้อเสนอแนะใน</w:t>
      </w:r>
      <w:r w:rsidR="003A28EE" w:rsidRPr="00804E86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การศึกษาวิจัย</w:t>
      </w:r>
    </w:p>
    <w:p w:rsidR="0053708E" w:rsidRDefault="00BA703A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2B03D3" w:rsidRPr="00804E86">
        <w:rPr>
          <w:rFonts w:ascii="TH SarabunPSK" w:hAnsi="TH SarabunPSK" w:cs="TH SarabunPSK" w:hint="cs"/>
          <w:sz w:val="32"/>
          <w:szCs w:val="32"/>
          <w:cs/>
        </w:rPr>
        <w:t>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2889" w:rsidRPr="00804E86">
        <w:rPr>
          <w:rFonts w:ascii="TH SarabunPSK" w:hAnsi="TH SarabunPSK" w:cs="TH SarabunPSK" w:hint="cs"/>
          <w:sz w:val="32"/>
          <w:szCs w:val="32"/>
          <w:cs/>
        </w:rPr>
        <w:t>ควรส่งเสริมการศึกษาวิจัยเปรียบเทียบเกี่ยวกับปรากฏการณ์ที่เกิดขึ้นจากจากการแต่งงานข้ามวัฒนธรรมในจังหวัดอุบลราชธานี และท้องถิ่นอื่นๆ</w:t>
      </w:r>
    </w:p>
    <w:p w:rsidR="0053708E" w:rsidRDefault="00522889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2.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ควรศึกษาผลกระทบจาการแต่งงานข้ามวัฒนธรรมในชุมชนชนบทและเมือง</w:t>
      </w:r>
    </w:p>
    <w:p w:rsidR="0053708E" w:rsidRDefault="00522889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3.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ควรศึกษาปรากฏการณ์การแต่งงานข้ามวัฒนธรรมในกลุ่มที่มีการศึกษาในระดับสูงว่าสาเหตุและผลกระทบต่อพวกเขาอย่างไรบ้าง</w:t>
      </w:r>
    </w:p>
    <w:p w:rsidR="0053708E" w:rsidRDefault="00F51E0D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4E86">
        <w:rPr>
          <w:rFonts w:ascii="TH SarabunPSK" w:hAnsi="TH SarabunPSK" w:cs="TH SarabunPSK" w:hint="cs"/>
          <w:sz w:val="32"/>
          <w:szCs w:val="32"/>
          <w:cs/>
        </w:rPr>
        <w:t>4.</w:t>
      </w:r>
      <w:r w:rsidR="005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ควรศึกษาปัญหาอุปสรรคจากการแต่งงานข้ามวัฒนธร</w:t>
      </w:r>
      <w:r w:rsidR="00E82A3F" w:rsidRPr="00804E86">
        <w:rPr>
          <w:rFonts w:ascii="TH SarabunPSK" w:hAnsi="TH SarabunPSK" w:cs="TH SarabunPSK" w:hint="cs"/>
          <w:sz w:val="32"/>
          <w:szCs w:val="32"/>
          <w:cs/>
        </w:rPr>
        <w:t>รมในการใช้ชีวิตในต่างแดนของหญิงชาวอี</w:t>
      </w:r>
      <w:r w:rsidRPr="00804E86">
        <w:rPr>
          <w:rFonts w:ascii="TH SarabunPSK" w:hAnsi="TH SarabunPSK" w:cs="TH SarabunPSK" w:hint="cs"/>
          <w:sz w:val="32"/>
          <w:szCs w:val="32"/>
          <w:cs/>
        </w:rPr>
        <w:t>สาน</w:t>
      </w:r>
    </w:p>
    <w:p w:rsidR="0053708E" w:rsidRDefault="008D39BF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FB0B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ควรศึกษาวิจัยทางสังคมวิทยาและมานุษยวิทยาว่าด้วยพัฒนาการการผสมกลมกลืนทางเชื้อชาติและวัฒนธรรมมีผลกระทบต่อตนเอง ครอบครัว ชุมชน สังคมอย่างไร</w:t>
      </w:r>
    </w:p>
    <w:p w:rsidR="0053708E" w:rsidRDefault="008D39BF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FB0B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ควรวิจัยเกี่ยวกับการแต่งงานข้ามวัฒนธรรมในชุมชนที่หลากหลายในเชิงลึกของแต่ละภูมิภาค เช่นภาคเหนือ ภาคกลาง ภาคใต้ ตะวันออกเฉียงเหนือเชิงเปรียบเทียบผลของการแต่งงานข้ามวัฒนธรรมเป็นอย่างไร</w:t>
      </w:r>
    </w:p>
    <w:p w:rsidR="008D39BF" w:rsidRPr="0053708E" w:rsidRDefault="008D39BF" w:rsidP="0053708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FB0B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วิจัยเกี่ยวกับผลจากการผสมกลมกลืนทางเชื้อชาติวัฒนธรรมทีมีต่อบุตรอย่างไรบ้าง วิถีชีวิตความเป็นอยู่ของพวกเขา ภาษาขนบธรรมเนียมประเพณี การนับถือศาสนา การศึกษา การทำงานการแต่งงาน ความสำเร็จในชีวิต ความผูกพันของสองวัฒนธรรม เป็นอย่างไร</w:t>
      </w:r>
    </w:p>
    <w:p w:rsidR="008D39BF" w:rsidRPr="00804E86" w:rsidRDefault="008D39BF" w:rsidP="00D7731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7613" w:rsidRPr="00804E86" w:rsidRDefault="002F7613" w:rsidP="00D7731C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2F7613" w:rsidRPr="00804E86" w:rsidSect="00085496">
      <w:headerReference w:type="default" r:id="rId8"/>
      <w:pgSz w:w="11906" w:h="16838" w:code="9"/>
      <w:pgMar w:top="2160" w:right="1440" w:bottom="1440" w:left="2160" w:header="709" w:footer="709" w:gutter="0"/>
      <w:pgNumType w:start="8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94A" w:rsidRDefault="006A294A" w:rsidP="00103408">
      <w:r>
        <w:separator/>
      </w:r>
    </w:p>
  </w:endnote>
  <w:endnote w:type="continuationSeparator" w:id="1">
    <w:p w:rsidR="006A294A" w:rsidRDefault="006A294A" w:rsidP="00103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94A" w:rsidRDefault="006A294A" w:rsidP="00103408">
      <w:r>
        <w:separator/>
      </w:r>
    </w:p>
  </w:footnote>
  <w:footnote w:type="continuationSeparator" w:id="1">
    <w:p w:rsidR="006A294A" w:rsidRDefault="006A294A" w:rsidP="001034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4086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</w:rPr>
    </w:sdtEndPr>
    <w:sdtContent>
      <w:p w:rsidR="00103408" w:rsidRPr="00103408" w:rsidRDefault="00365716">
        <w:pPr>
          <w:pStyle w:val="a3"/>
          <w:jc w:val="right"/>
          <w:rPr>
            <w:rFonts w:ascii="TH SarabunPSK" w:hAnsi="TH SarabunPSK" w:cs="TH SarabunPSK"/>
            <w:sz w:val="32"/>
          </w:rPr>
        </w:pPr>
        <w:r w:rsidRPr="00103408">
          <w:rPr>
            <w:rFonts w:ascii="TH SarabunPSK" w:hAnsi="TH SarabunPSK" w:cs="TH SarabunPSK"/>
            <w:sz w:val="32"/>
          </w:rPr>
          <w:fldChar w:fldCharType="begin"/>
        </w:r>
        <w:r w:rsidR="00103408" w:rsidRPr="00103408">
          <w:rPr>
            <w:rFonts w:ascii="TH SarabunPSK" w:hAnsi="TH SarabunPSK" w:cs="TH SarabunPSK"/>
            <w:sz w:val="32"/>
          </w:rPr>
          <w:instrText xml:space="preserve"> PAGE   \* MERGEFORMAT </w:instrText>
        </w:r>
        <w:r w:rsidRPr="00103408">
          <w:rPr>
            <w:rFonts w:ascii="TH SarabunPSK" w:hAnsi="TH SarabunPSK" w:cs="TH SarabunPSK"/>
            <w:sz w:val="32"/>
          </w:rPr>
          <w:fldChar w:fldCharType="separate"/>
        </w:r>
        <w:r w:rsidR="00B11F86" w:rsidRPr="00B11F86">
          <w:rPr>
            <w:rFonts w:ascii="TH SarabunPSK" w:hAnsi="TH SarabunPSK" w:cs="TH SarabunPSK"/>
            <w:noProof/>
            <w:sz w:val="32"/>
            <w:lang w:val="th-TH"/>
          </w:rPr>
          <w:t>91</w:t>
        </w:r>
        <w:r w:rsidRPr="00103408">
          <w:rPr>
            <w:rFonts w:ascii="TH SarabunPSK" w:hAnsi="TH SarabunPSK" w:cs="TH SarabunPSK"/>
            <w:sz w:val="32"/>
          </w:rPr>
          <w:fldChar w:fldCharType="end"/>
        </w:r>
      </w:p>
    </w:sdtContent>
  </w:sdt>
  <w:p w:rsidR="00103408" w:rsidRDefault="0010340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18AC"/>
    <w:multiLevelType w:val="hybridMultilevel"/>
    <w:tmpl w:val="1CA2E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B269E"/>
    <w:multiLevelType w:val="hybridMultilevel"/>
    <w:tmpl w:val="FF1A2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C000C"/>
    <w:multiLevelType w:val="hybridMultilevel"/>
    <w:tmpl w:val="1092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F6808"/>
    <w:multiLevelType w:val="hybridMultilevel"/>
    <w:tmpl w:val="7708C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8F0"/>
    <w:multiLevelType w:val="hybridMultilevel"/>
    <w:tmpl w:val="E634E664"/>
    <w:lvl w:ilvl="0" w:tplc="70B8AB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5C50AA"/>
    <w:multiLevelType w:val="hybridMultilevel"/>
    <w:tmpl w:val="64CEBBB6"/>
    <w:lvl w:ilvl="0" w:tplc="B7E8CD7A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161900BB"/>
    <w:multiLevelType w:val="multilevel"/>
    <w:tmpl w:val="4CE2CFCA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Calibri" w:hAnsi="Angsana New" w:cs="Angsana Ne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17C38"/>
    <w:multiLevelType w:val="hybridMultilevel"/>
    <w:tmpl w:val="12967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6B3C96"/>
    <w:multiLevelType w:val="multilevel"/>
    <w:tmpl w:val="A96C456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25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5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6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5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77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4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60" w:hanging="1440"/>
      </w:pPr>
      <w:rPr>
        <w:rFonts w:hint="default"/>
        <w:b/>
      </w:rPr>
    </w:lvl>
  </w:abstractNum>
  <w:abstractNum w:abstractNumId="9">
    <w:nsid w:val="1C7F6700"/>
    <w:multiLevelType w:val="hybridMultilevel"/>
    <w:tmpl w:val="6DA6DE44"/>
    <w:lvl w:ilvl="0" w:tplc="77BCD592">
      <w:start w:val="1"/>
      <w:numFmt w:val="decimal"/>
      <w:lvlText w:val="%1."/>
      <w:lvlJc w:val="left"/>
      <w:pPr>
        <w:ind w:left="720" w:hanging="360"/>
      </w:pPr>
      <w:rPr>
        <w:rFonts w:ascii="Angsana New" w:eastAsia="Calibri" w:hAnsi="Angsana New" w:cs="Angsana New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C7861"/>
    <w:multiLevelType w:val="hybridMultilevel"/>
    <w:tmpl w:val="43941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C407C"/>
    <w:multiLevelType w:val="hybridMultilevel"/>
    <w:tmpl w:val="3BF69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0A78B9"/>
    <w:multiLevelType w:val="hybridMultilevel"/>
    <w:tmpl w:val="1648238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41552D1"/>
    <w:multiLevelType w:val="hybridMultilevel"/>
    <w:tmpl w:val="A0F09FE4"/>
    <w:lvl w:ilvl="0" w:tplc="47D65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8AD15F1"/>
    <w:multiLevelType w:val="hybridMultilevel"/>
    <w:tmpl w:val="591C1378"/>
    <w:lvl w:ilvl="0" w:tplc="29EA6A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9CD2DAA"/>
    <w:multiLevelType w:val="hybridMultilevel"/>
    <w:tmpl w:val="6F8E1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DF076C"/>
    <w:multiLevelType w:val="hybridMultilevel"/>
    <w:tmpl w:val="126E4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B50968"/>
    <w:multiLevelType w:val="hybridMultilevel"/>
    <w:tmpl w:val="CFBA8D8C"/>
    <w:lvl w:ilvl="0" w:tplc="CC1CF012">
      <w:start w:val="1"/>
      <w:numFmt w:val="bullet"/>
      <w:lvlText w:val="-"/>
      <w:lvlJc w:val="left"/>
      <w:pPr>
        <w:ind w:left="1620" w:hanging="360"/>
      </w:pPr>
      <w:rPr>
        <w:rFonts w:ascii="Angsana New" w:eastAsia="Calibri" w:hAnsi="Angsana New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8">
    <w:nsid w:val="47A25EAD"/>
    <w:multiLevelType w:val="hybridMultilevel"/>
    <w:tmpl w:val="1648238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EFB46D7"/>
    <w:multiLevelType w:val="multilevel"/>
    <w:tmpl w:val="744AC9D6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18"/>
        </w:tabs>
        <w:ind w:left="1518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646"/>
        </w:tabs>
        <w:ind w:left="2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9"/>
        </w:tabs>
        <w:ind w:left="36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32"/>
        </w:tabs>
        <w:ind w:left="4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95"/>
        </w:tabs>
        <w:ind w:left="58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58"/>
        </w:tabs>
        <w:ind w:left="685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81"/>
        </w:tabs>
        <w:ind w:left="81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144"/>
        </w:tabs>
        <w:ind w:left="9144" w:hanging="1440"/>
      </w:pPr>
      <w:rPr>
        <w:rFonts w:hint="default"/>
      </w:rPr>
    </w:lvl>
  </w:abstractNum>
  <w:abstractNum w:abstractNumId="20">
    <w:nsid w:val="542422C2"/>
    <w:multiLevelType w:val="hybridMultilevel"/>
    <w:tmpl w:val="0142B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512862"/>
    <w:multiLevelType w:val="hybridMultilevel"/>
    <w:tmpl w:val="DE4EED48"/>
    <w:lvl w:ilvl="0" w:tplc="0D9A0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E5B22B5"/>
    <w:multiLevelType w:val="hybridMultilevel"/>
    <w:tmpl w:val="211A5460"/>
    <w:lvl w:ilvl="0" w:tplc="47D65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48B6833"/>
    <w:multiLevelType w:val="hybridMultilevel"/>
    <w:tmpl w:val="126E4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EF4D13"/>
    <w:multiLevelType w:val="hybridMultilevel"/>
    <w:tmpl w:val="233874D2"/>
    <w:lvl w:ilvl="0" w:tplc="34983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7"/>
  </w:num>
  <w:num w:numId="3">
    <w:abstractNumId w:val="24"/>
  </w:num>
  <w:num w:numId="4">
    <w:abstractNumId w:val="7"/>
  </w:num>
  <w:num w:numId="5">
    <w:abstractNumId w:val="11"/>
  </w:num>
  <w:num w:numId="6">
    <w:abstractNumId w:val="12"/>
  </w:num>
  <w:num w:numId="7">
    <w:abstractNumId w:val="23"/>
  </w:num>
  <w:num w:numId="8">
    <w:abstractNumId w:val="16"/>
  </w:num>
  <w:num w:numId="9">
    <w:abstractNumId w:val="0"/>
  </w:num>
  <w:num w:numId="10">
    <w:abstractNumId w:val="10"/>
  </w:num>
  <w:num w:numId="11">
    <w:abstractNumId w:val="1"/>
  </w:num>
  <w:num w:numId="12">
    <w:abstractNumId w:val="3"/>
  </w:num>
  <w:num w:numId="13">
    <w:abstractNumId w:val="2"/>
  </w:num>
  <w:num w:numId="14">
    <w:abstractNumId w:val="9"/>
  </w:num>
  <w:num w:numId="15">
    <w:abstractNumId w:val="15"/>
  </w:num>
  <w:num w:numId="16">
    <w:abstractNumId w:val="20"/>
  </w:num>
  <w:num w:numId="17">
    <w:abstractNumId w:val="14"/>
  </w:num>
  <w:num w:numId="18">
    <w:abstractNumId w:val="4"/>
  </w:num>
  <w:num w:numId="19">
    <w:abstractNumId w:val="22"/>
  </w:num>
  <w:num w:numId="20">
    <w:abstractNumId w:val="13"/>
  </w:num>
  <w:num w:numId="21">
    <w:abstractNumId w:val="18"/>
  </w:num>
  <w:num w:numId="22">
    <w:abstractNumId w:val="5"/>
  </w:num>
  <w:num w:numId="23">
    <w:abstractNumId w:val="8"/>
  </w:num>
  <w:num w:numId="24">
    <w:abstractNumId w:val="19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F7613"/>
    <w:rsid w:val="00020432"/>
    <w:rsid w:val="000232DA"/>
    <w:rsid w:val="00033FFB"/>
    <w:rsid w:val="00041DE5"/>
    <w:rsid w:val="000451D8"/>
    <w:rsid w:val="0008490A"/>
    <w:rsid w:val="00085496"/>
    <w:rsid w:val="0009172B"/>
    <w:rsid w:val="000B7DDD"/>
    <w:rsid w:val="000D0D05"/>
    <w:rsid w:val="000D1F9C"/>
    <w:rsid w:val="000D6B6F"/>
    <w:rsid w:val="000F1886"/>
    <w:rsid w:val="000F6199"/>
    <w:rsid w:val="00103408"/>
    <w:rsid w:val="00106B61"/>
    <w:rsid w:val="001172C1"/>
    <w:rsid w:val="00121AC9"/>
    <w:rsid w:val="00125A80"/>
    <w:rsid w:val="00134691"/>
    <w:rsid w:val="00172D2C"/>
    <w:rsid w:val="001771FD"/>
    <w:rsid w:val="00191BDE"/>
    <w:rsid w:val="001A1DF8"/>
    <w:rsid w:val="001C555D"/>
    <w:rsid w:val="00235CDE"/>
    <w:rsid w:val="00285D6D"/>
    <w:rsid w:val="002A74EA"/>
    <w:rsid w:val="002B03D3"/>
    <w:rsid w:val="002D2323"/>
    <w:rsid w:val="002F2C00"/>
    <w:rsid w:val="002F7613"/>
    <w:rsid w:val="002F7A6E"/>
    <w:rsid w:val="00300C9E"/>
    <w:rsid w:val="003105AC"/>
    <w:rsid w:val="0035495A"/>
    <w:rsid w:val="00365716"/>
    <w:rsid w:val="003973B3"/>
    <w:rsid w:val="003A13E4"/>
    <w:rsid w:val="003A28EE"/>
    <w:rsid w:val="003A4A78"/>
    <w:rsid w:val="003D0A30"/>
    <w:rsid w:val="003D5C7D"/>
    <w:rsid w:val="003F6BA9"/>
    <w:rsid w:val="004048B1"/>
    <w:rsid w:val="00430DE4"/>
    <w:rsid w:val="0043194A"/>
    <w:rsid w:val="00441FA1"/>
    <w:rsid w:val="00444EBA"/>
    <w:rsid w:val="00452B51"/>
    <w:rsid w:val="0047193D"/>
    <w:rsid w:val="00471F41"/>
    <w:rsid w:val="00497C55"/>
    <w:rsid w:val="004A10C6"/>
    <w:rsid w:val="004A4CE8"/>
    <w:rsid w:val="004C042B"/>
    <w:rsid w:val="004E3E77"/>
    <w:rsid w:val="004E4A99"/>
    <w:rsid w:val="004E5198"/>
    <w:rsid w:val="004E5D65"/>
    <w:rsid w:val="00522889"/>
    <w:rsid w:val="0053708E"/>
    <w:rsid w:val="00541252"/>
    <w:rsid w:val="00541E26"/>
    <w:rsid w:val="005637EB"/>
    <w:rsid w:val="00565383"/>
    <w:rsid w:val="0057390B"/>
    <w:rsid w:val="00593778"/>
    <w:rsid w:val="005B41F8"/>
    <w:rsid w:val="005D0527"/>
    <w:rsid w:val="005F67C1"/>
    <w:rsid w:val="00644210"/>
    <w:rsid w:val="0064757B"/>
    <w:rsid w:val="006503D9"/>
    <w:rsid w:val="00650986"/>
    <w:rsid w:val="00663577"/>
    <w:rsid w:val="00667D48"/>
    <w:rsid w:val="006755A9"/>
    <w:rsid w:val="00677037"/>
    <w:rsid w:val="00681333"/>
    <w:rsid w:val="00694E35"/>
    <w:rsid w:val="006A294A"/>
    <w:rsid w:val="006E3071"/>
    <w:rsid w:val="006F030A"/>
    <w:rsid w:val="007003C3"/>
    <w:rsid w:val="00704476"/>
    <w:rsid w:val="00704F84"/>
    <w:rsid w:val="00706C75"/>
    <w:rsid w:val="00713AA2"/>
    <w:rsid w:val="00721DE9"/>
    <w:rsid w:val="007579A1"/>
    <w:rsid w:val="00776F0A"/>
    <w:rsid w:val="007842FA"/>
    <w:rsid w:val="007B31B3"/>
    <w:rsid w:val="007C7D53"/>
    <w:rsid w:val="007F2C2F"/>
    <w:rsid w:val="00804E86"/>
    <w:rsid w:val="00821978"/>
    <w:rsid w:val="00823FA2"/>
    <w:rsid w:val="00825664"/>
    <w:rsid w:val="00831934"/>
    <w:rsid w:val="0083272E"/>
    <w:rsid w:val="00841197"/>
    <w:rsid w:val="00854ABD"/>
    <w:rsid w:val="00883097"/>
    <w:rsid w:val="0088390E"/>
    <w:rsid w:val="00885476"/>
    <w:rsid w:val="00894550"/>
    <w:rsid w:val="008A07B2"/>
    <w:rsid w:val="008B75C3"/>
    <w:rsid w:val="008C1B6D"/>
    <w:rsid w:val="008D39BF"/>
    <w:rsid w:val="008D7567"/>
    <w:rsid w:val="008D7CF4"/>
    <w:rsid w:val="008F1F6A"/>
    <w:rsid w:val="0094142F"/>
    <w:rsid w:val="00956CBF"/>
    <w:rsid w:val="009A3FEA"/>
    <w:rsid w:val="009A428D"/>
    <w:rsid w:val="009C203F"/>
    <w:rsid w:val="009C390B"/>
    <w:rsid w:val="009D048B"/>
    <w:rsid w:val="00A1157A"/>
    <w:rsid w:val="00A17E65"/>
    <w:rsid w:val="00A226E0"/>
    <w:rsid w:val="00AD5251"/>
    <w:rsid w:val="00AE09FF"/>
    <w:rsid w:val="00AF1B54"/>
    <w:rsid w:val="00B01317"/>
    <w:rsid w:val="00B11F86"/>
    <w:rsid w:val="00B22DC3"/>
    <w:rsid w:val="00B5111C"/>
    <w:rsid w:val="00B74D99"/>
    <w:rsid w:val="00B815D8"/>
    <w:rsid w:val="00B86750"/>
    <w:rsid w:val="00B93072"/>
    <w:rsid w:val="00BA6E56"/>
    <w:rsid w:val="00BA703A"/>
    <w:rsid w:val="00C04EF1"/>
    <w:rsid w:val="00C14E93"/>
    <w:rsid w:val="00C20909"/>
    <w:rsid w:val="00C77798"/>
    <w:rsid w:val="00C77AE3"/>
    <w:rsid w:val="00C850D0"/>
    <w:rsid w:val="00CD28C5"/>
    <w:rsid w:val="00CE4A98"/>
    <w:rsid w:val="00CE5291"/>
    <w:rsid w:val="00D14BBD"/>
    <w:rsid w:val="00D21651"/>
    <w:rsid w:val="00D423DC"/>
    <w:rsid w:val="00D7731C"/>
    <w:rsid w:val="00D84FA3"/>
    <w:rsid w:val="00D86595"/>
    <w:rsid w:val="00D95C5B"/>
    <w:rsid w:val="00D96EC4"/>
    <w:rsid w:val="00DA0100"/>
    <w:rsid w:val="00DA5BE1"/>
    <w:rsid w:val="00DB66CE"/>
    <w:rsid w:val="00DF59B0"/>
    <w:rsid w:val="00E021BA"/>
    <w:rsid w:val="00E02F81"/>
    <w:rsid w:val="00E11950"/>
    <w:rsid w:val="00E11B64"/>
    <w:rsid w:val="00E3782A"/>
    <w:rsid w:val="00E421E4"/>
    <w:rsid w:val="00E51F4F"/>
    <w:rsid w:val="00E5553E"/>
    <w:rsid w:val="00E62CCF"/>
    <w:rsid w:val="00E82A3F"/>
    <w:rsid w:val="00E84F73"/>
    <w:rsid w:val="00E9692E"/>
    <w:rsid w:val="00EF7DC7"/>
    <w:rsid w:val="00F02F48"/>
    <w:rsid w:val="00F052CC"/>
    <w:rsid w:val="00F05E61"/>
    <w:rsid w:val="00F13915"/>
    <w:rsid w:val="00F4475C"/>
    <w:rsid w:val="00F4595E"/>
    <w:rsid w:val="00F51E0D"/>
    <w:rsid w:val="00F62332"/>
    <w:rsid w:val="00FA42B0"/>
    <w:rsid w:val="00FB0BA2"/>
    <w:rsid w:val="00FC2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6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F7613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7613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a3">
    <w:name w:val="header"/>
    <w:basedOn w:val="a"/>
    <w:link w:val="a4"/>
    <w:uiPriority w:val="99"/>
    <w:unhideWhenUsed/>
    <w:rsid w:val="002F7613"/>
    <w:pPr>
      <w:tabs>
        <w:tab w:val="center" w:pos="4513"/>
        <w:tab w:val="right" w:pos="9026"/>
      </w:tabs>
    </w:pPr>
    <w:rPr>
      <w:rFonts w:ascii="Angsana New" w:eastAsia="Calibri" w:hAnsi="Angsana New"/>
      <w:sz w:val="36"/>
      <w:szCs w:val="32"/>
    </w:rPr>
  </w:style>
  <w:style w:type="character" w:customStyle="1" w:styleId="a4">
    <w:name w:val="หัวกระดาษ อักขระ"/>
    <w:basedOn w:val="a0"/>
    <w:link w:val="a3"/>
    <w:uiPriority w:val="99"/>
    <w:rsid w:val="002F7613"/>
    <w:rPr>
      <w:rFonts w:ascii="Angsana New" w:eastAsia="Calibri" w:hAnsi="Angsana New" w:cs="Angsana New"/>
      <w:sz w:val="36"/>
      <w:szCs w:val="32"/>
    </w:rPr>
  </w:style>
  <w:style w:type="paragraph" w:styleId="a5">
    <w:name w:val="footer"/>
    <w:basedOn w:val="a"/>
    <w:link w:val="a6"/>
    <w:semiHidden/>
    <w:unhideWhenUsed/>
    <w:rsid w:val="002F7613"/>
    <w:pPr>
      <w:tabs>
        <w:tab w:val="center" w:pos="4513"/>
        <w:tab w:val="right" w:pos="9026"/>
      </w:tabs>
    </w:pPr>
    <w:rPr>
      <w:rFonts w:ascii="Angsana New" w:eastAsia="Calibri" w:hAnsi="Angsana New"/>
      <w:sz w:val="36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2F7613"/>
    <w:rPr>
      <w:rFonts w:ascii="Angsana New" w:eastAsia="Calibri" w:hAnsi="Angsana New" w:cs="Angsana New"/>
      <w:sz w:val="36"/>
      <w:szCs w:val="32"/>
    </w:rPr>
  </w:style>
  <w:style w:type="table" w:styleId="a7">
    <w:name w:val="Table Grid"/>
    <w:basedOn w:val="a1"/>
    <w:rsid w:val="002F761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2F7613"/>
  </w:style>
  <w:style w:type="paragraph" w:styleId="a9">
    <w:name w:val="Normal (Web)"/>
    <w:basedOn w:val="a"/>
    <w:uiPriority w:val="99"/>
    <w:rsid w:val="002F7613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a">
    <w:name w:val="Strong"/>
    <w:basedOn w:val="a0"/>
    <w:qFormat/>
    <w:rsid w:val="002F7613"/>
    <w:rPr>
      <w:b/>
      <w:bCs/>
    </w:rPr>
  </w:style>
  <w:style w:type="character" w:customStyle="1" w:styleId="body1">
    <w:name w:val="body1"/>
    <w:basedOn w:val="a0"/>
    <w:rsid w:val="002F7613"/>
    <w:rPr>
      <w:rFonts w:cs="AngsanaUPC" w:hint="cs"/>
      <w:b w:val="0"/>
      <w:bCs w:val="0"/>
      <w:i w:val="0"/>
      <w:iCs w:val="0"/>
      <w:sz w:val="28"/>
      <w:szCs w:val="28"/>
    </w:rPr>
  </w:style>
  <w:style w:type="paragraph" w:styleId="2">
    <w:name w:val="List 2"/>
    <w:basedOn w:val="a"/>
    <w:rsid w:val="002F7613"/>
    <w:pPr>
      <w:ind w:left="566" w:hanging="283"/>
    </w:pPr>
    <w:rPr>
      <w:rFonts w:ascii="AngsanaUPC" w:hAnsi="AngsanaUPC" w:cs="AngsanaUPC"/>
      <w:sz w:val="36"/>
      <w:szCs w:val="36"/>
    </w:rPr>
  </w:style>
  <w:style w:type="paragraph" w:styleId="ab">
    <w:name w:val="Body Text Indent"/>
    <w:basedOn w:val="a"/>
    <w:link w:val="ac"/>
    <w:rsid w:val="002F7613"/>
    <w:pPr>
      <w:ind w:firstLine="1134"/>
    </w:pPr>
    <w:rPr>
      <w:rFonts w:ascii="Cordia New" w:eastAsia="Cordia New" w:hAnsi="Cordia New" w:cs="AngsanaUPC"/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rsid w:val="002F7613"/>
    <w:rPr>
      <w:rFonts w:ascii="Cordia New" w:eastAsia="Cordia New" w:hAnsi="Cordia New" w:cs="AngsanaUPC"/>
      <w:sz w:val="32"/>
      <w:szCs w:val="32"/>
    </w:rPr>
  </w:style>
  <w:style w:type="paragraph" w:styleId="ad">
    <w:name w:val="List Paragraph"/>
    <w:basedOn w:val="a"/>
    <w:uiPriority w:val="34"/>
    <w:qFormat/>
    <w:rsid w:val="002F7613"/>
    <w:pPr>
      <w:ind w:left="720"/>
      <w:contextualSpacing/>
    </w:pPr>
  </w:style>
  <w:style w:type="paragraph" w:styleId="ae">
    <w:name w:val="No Spacing"/>
    <w:uiPriority w:val="1"/>
    <w:qFormat/>
    <w:rsid w:val="002F76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f">
    <w:name w:val="Hyperlink"/>
    <w:basedOn w:val="a0"/>
    <w:rsid w:val="002F7613"/>
    <w:rPr>
      <w:color w:val="0000FF"/>
      <w:u w:val="single"/>
    </w:rPr>
  </w:style>
  <w:style w:type="paragraph" w:styleId="af0">
    <w:name w:val="Balloon Text"/>
    <w:basedOn w:val="a"/>
    <w:link w:val="af1"/>
    <w:uiPriority w:val="99"/>
    <w:rsid w:val="002F7613"/>
    <w:rPr>
      <w:rFonts w:ascii="Tahoma" w:hAnsi="Tahoma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rsid w:val="002F7613"/>
    <w:rPr>
      <w:rFonts w:ascii="Tahoma" w:eastAsia="Times New Roman" w:hAnsi="Tahoma" w:cs="Angsana New"/>
      <w:sz w:val="16"/>
      <w:szCs w:val="20"/>
    </w:rPr>
  </w:style>
  <w:style w:type="paragraph" w:styleId="af2">
    <w:name w:val="Document Map"/>
    <w:basedOn w:val="a"/>
    <w:link w:val="af3"/>
    <w:semiHidden/>
    <w:rsid w:val="002F7613"/>
    <w:pPr>
      <w:shd w:val="clear" w:color="auto" w:fill="000080"/>
    </w:pPr>
    <w:rPr>
      <w:rFonts w:ascii="Tahoma" w:hAnsi="Tahoma"/>
    </w:rPr>
  </w:style>
  <w:style w:type="character" w:customStyle="1" w:styleId="af3">
    <w:name w:val="ผังเอกสาร อักขระ"/>
    <w:basedOn w:val="a0"/>
    <w:link w:val="af2"/>
    <w:semiHidden/>
    <w:rsid w:val="002F7613"/>
    <w:rPr>
      <w:rFonts w:ascii="Tahoma" w:eastAsia="Times New Roman" w:hAnsi="Tahoma" w:cs="Angsana New"/>
      <w:sz w:val="24"/>
      <w:shd w:val="clear" w:color="auto" w:fill="000080"/>
    </w:rPr>
  </w:style>
  <w:style w:type="character" w:customStyle="1" w:styleId="shorttext">
    <w:name w:val="short_text"/>
    <w:basedOn w:val="a0"/>
    <w:rsid w:val="008D7CF4"/>
  </w:style>
  <w:style w:type="character" w:customStyle="1" w:styleId="hps">
    <w:name w:val="hps"/>
    <w:basedOn w:val="a0"/>
    <w:rsid w:val="008D7C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1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DE6B-4762-48AB-A52A-B49769BC0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10</Pages>
  <Words>3024</Words>
  <Characters>17241</Characters>
  <Application>Microsoft Office Word</Application>
  <DocSecurity>0</DocSecurity>
  <Lines>143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1076</cp:revision>
  <cp:lastPrinted>2014-02-06T02:34:00Z</cp:lastPrinted>
  <dcterms:created xsi:type="dcterms:W3CDTF">2013-09-02T02:57:00Z</dcterms:created>
  <dcterms:modified xsi:type="dcterms:W3CDTF">2014-09-02T02:32:00Z</dcterms:modified>
</cp:coreProperties>
</file>